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DF158" w14:textId="77777777" w:rsidR="00E646E3" w:rsidRDefault="00C827D3">
      <w:pPr>
        <w:rPr>
          <w:noProof/>
          <w:sz w:val="23"/>
        </w:rPr>
      </w:pPr>
      <w:bookmarkStart w:id="0" w:name="_GoBack"/>
      <w:bookmarkEnd w:id="0"/>
      <w:r>
        <w:rPr>
          <w:noProof/>
          <w:sz w:val="23"/>
        </w:rPr>
        <w:drawing>
          <wp:anchor distT="0" distB="0" distL="114300" distR="114300" simplePos="0" relativeHeight="251657216" behindDoc="0" locked="0" layoutInCell="1" allowOverlap="1" wp14:anchorId="09385530" wp14:editId="5128BCC5">
            <wp:simplePos x="0" y="0"/>
            <wp:positionH relativeFrom="column">
              <wp:posOffset>1905</wp:posOffset>
            </wp:positionH>
            <wp:positionV relativeFrom="paragraph">
              <wp:posOffset>0</wp:posOffset>
            </wp:positionV>
            <wp:extent cx="2491740" cy="8001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2.png"/>
                    <pic:cNvPicPr/>
                  </pic:nvPicPr>
                  <pic:blipFill>
                    <a:blip r:embed="rId11">
                      <a:extLst>
                        <a:ext uri="{28A0092B-C50C-407E-A947-70E740481C1C}">
                          <a14:useLocalDpi xmlns:a14="http://schemas.microsoft.com/office/drawing/2010/main" val="0"/>
                        </a:ext>
                      </a:extLst>
                    </a:blip>
                    <a:stretch>
                      <a:fillRect/>
                    </a:stretch>
                  </pic:blipFill>
                  <pic:spPr>
                    <a:xfrm>
                      <a:off x="0" y="0"/>
                      <a:ext cx="2491740" cy="800100"/>
                    </a:xfrm>
                    <a:prstGeom prst="rect">
                      <a:avLst/>
                    </a:prstGeom>
                  </pic:spPr>
                </pic:pic>
              </a:graphicData>
            </a:graphic>
            <wp14:sizeRelH relativeFrom="margin">
              <wp14:pctWidth>0</wp14:pctWidth>
            </wp14:sizeRelH>
            <wp14:sizeRelV relativeFrom="margin">
              <wp14:pctHeight>0</wp14:pctHeight>
            </wp14:sizeRelV>
          </wp:anchor>
        </w:drawing>
      </w:r>
      <w:r w:rsidR="00E646E3" w:rsidRPr="00B457D3">
        <w:rPr>
          <w:rFonts w:cs="Arial"/>
          <w:b/>
          <w:noProof/>
          <w:color w:val="000000" w:themeColor="text1"/>
          <w:sz w:val="32"/>
          <w:szCs w:val="32"/>
        </w:rPr>
        <mc:AlternateContent>
          <mc:Choice Requires="wps">
            <w:drawing>
              <wp:anchor distT="45720" distB="45720" distL="114300" distR="114300" simplePos="0" relativeHeight="251659264" behindDoc="0" locked="0" layoutInCell="1" allowOverlap="1" wp14:anchorId="22DEC376" wp14:editId="56FD3CF0">
                <wp:simplePos x="0" y="0"/>
                <wp:positionH relativeFrom="column">
                  <wp:posOffset>3688080</wp:posOffset>
                </wp:positionH>
                <wp:positionV relativeFrom="paragraph">
                  <wp:posOffset>0</wp:posOffset>
                </wp:positionV>
                <wp:extent cx="2557144" cy="84899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4" cy="848994"/>
                        </a:xfrm>
                        <a:prstGeom prst="rect">
                          <a:avLst/>
                        </a:prstGeom>
                        <a:solidFill>
                          <a:srgbClr val="FFFFFF"/>
                        </a:solidFill>
                        <a:ln w="9525">
                          <a:noFill/>
                          <a:miter lim="800000"/>
                          <a:headEnd/>
                          <a:tailEnd/>
                        </a:ln>
                      </wps:spPr>
                      <wps:txbx>
                        <w:txbxContent>
                          <w:p w14:paraId="50FB707E" w14:textId="3B7B39A3"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 xml:space="preserve">JOB DESCRIPTION </w:t>
                            </w:r>
                          </w:p>
                          <w:p w14:paraId="591769D0"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 xml:space="preserve">AND </w:t>
                            </w:r>
                            <w:r>
                              <w:rPr>
                                <w:rFonts w:cs="Arial"/>
                                <w:b/>
                                <w:color w:val="000000" w:themeColor="text1"/>
                                <w:sz w:val="32"/>
                                <w:szCs w:val="32"/>
                              </w:rPr>
                              <w:t>EMPLOYEE</w:t>
                            </w:r>
                          </w:p>
                          <w:p w14:paraId="72433ACF" w14:textId="245BFDF5" w:rsidR="00C97AB9" w:rsidRPr="00CF4CD4" w:rsidRDefault="00C97AB9" w:rsidP="00E646E3">
                            <w:pPr>
                              <w:jc w:val="center"/>
                              <w:rPr>
                                <w:rFonts w:cs="Arial"/>
                                <w:b/>
                                <w:color w:val="000000" w:themeColor="text1"/>
                                <w:sz w:val="32"/>
                                <w:szCs w:val="32"/>
                              </w:rPr>
                            </w:pPr>
                            <w:r>
                              <w:rPr>
                                <w:rFonts w:cs="Arial"/>
                                <w:b/>
                                <w:color w:val="000000" w:themeColor="text1"/>
                                <w:sz w:val="32"/>
                                <w:szCs w:val="32"/>
                              </w:rPr>
                              <w:t xml:space="preserve">SPECIFICATION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DEC376" id="_x0000_t202" coordsize="21600,21600" o:spt="202" path="m,l,21600r21600,l21600,xe">
                <v:stroke joinstyle="miter"/>
                <v:path gradientshapeok="t" o:connecttype="rect"/>
              </v:shapetype>
              <v:shape id="Text Box 2" o:spid="_x0000_s1026" type="#_x0000_t202" style="position:absolute;margin-left:290.4pt;margin-top:0;width:201.35pt;height:66.8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2uIAIAAB0EAAAOAAAAZHJzL2Uyb0RvYy54bWysU9tu2zAMfR+wfxD0vjgxkqUx4hRdugwD&#10;ugvQ7gNoWY6FyaImKbGzrx8lp2m2vQ3TgyCK5NHhIbW+HTrNjtJ5habks8mUM2kE1srsS/7taffm&#10;hjMfwNSg0ciSn6Tnt5vXr9a9LWSOLepaOkYgxhe9LXkbgi2yzItWduAnaKUhZ4Oug0Cm22e1g57Q&#10;O53l0+nbrEdXW4dCek+396OTbxJ+00gRvjSNl4HpkhO3kHaX9iru2WYNxd6BbZU404B/YNGBMvTo&#10;BeoeArCDU39BdUo49NiEicAuw6ZRQqYaqJrZ9I9qHluwMtVC4nh7kcn/P1jx+fjVMVWXPJ8tOTPQ&#10;UZOe5BDYOxxYHvXprS8o7NFSYBjomvqcavX2AcV3zwxuWzB7eecc9q2EmvjNYmZ2lTri+AhS9Z+w&#10;pmfgEDABDY3rongkByN06tPp0ptIRdBlvlgsZ/M5Z4J8N/Ob1WqenoDiOds6Hz5I7Fg8lNxR7xM6&#10;HB98iGygeA6Jj3nUqt4prZPh9tVWO3YEmpNdWmf038K0YX3JV4t8kZANxvw0Qp0KNMdadURuGldM&#10;hyKq8d7U6RxA6fFMTLQ5yxMVGbUJQzVQYNSswvpEQjkc55X+Fx1adD8562lWS+5/HMBJzvRHQ2Kv&#10;SJg43MmYL5Y5Ge7aU117wAiCKnngbDxuQ/oQSQd7R03ZqaTXC5MzV5rBJOP5v8Qhv7ZT1Muv3vwC&#10;AAD//wMAUEsDBBQABgAIAAAAIQBGkgqU3wAAAAgBAAAPAAAAZHJzL2Rvd25yZXYueG1sTI9PT4NA&#10;FMTvJn6HzTPxYuxSSBWRpan/Lr21YuLxFV4BZXcJ+9qin97nSY+Tmcz8Jl9OtldHGkPnnYH5LAJF&#10;rvJ15xoD5evLdQoqMLoae+/IwBcFWBbnZzlmtT+5DR233CgpcSFDAy3zkGkdqpYshpkfyIm396NF&#10;Fjk2uh7xJOW213EU3WiLnZOFFgd6bKn63B6sge+H8mn1fMXzfczv8dvGrsvqA425vJhW96CYJv4L&#10;wy++oEMhTDt/cHVQvYFFGgk6G5BHYt+lyQLUTnJJcgu6yPX/A8UPAAAA//8DAFBLAQItABQABgAI&#10;AAAAIQC2gziS/gAAAOEBAAATAAAAAAAAAAAAAAAAAAAAAABbQ29udGVudF9UeXBlc10ueG1sUEsB&#10;Ai0AFAAGAAgAAAAhADj9If/WAAAAlAEAAAsAAAAAAAAAAAAAAAAALwEAAF9yZWxzLy5yZWxzUEsB&#10;Ai0AFAAGAAgAAAAhANNqba4gAgAAHQQAAA4AAAAAAAAAAAAAAAAALgIAAGRycy9lMm9Eb2MueG1s&#10;UEsBAi0AFAAGAAgAAAAhAEaSCpTfAAAACAEAAA8AAAAAAAAAAAAAAAAAegQAAGRycy9kb3ducmV2&#10;LnhtbFBLBQYAAAAABAAEAPMAAACGBQAAAAA=&#10;" stroked="f">
                <v:textbox style="mso-fit-shape-to-text:t">
                  <w:txbxContent>
                    <w:p w14:paraId="50FB707E" w14:textId="3B7B39A3"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 xml:space="preserve">JOB DESCRIPTION </w:t>
                      </w:r>
                    </w:p>
                    <w:p w14:paraId="591769D0" w14:textId="77777777" w:rsidR="00C97AB9" w:rsidRPr="00CF4CD4" w:rsidRDefault="00C97AB9" w:rsidP="00E646E3">
                      <w:pPr>
                        <w:jc w:val="center"/>
                        <w:rPr>
                          <w:rFonts w:cs="Arial"/>
                          <w:b/>
                          <w:color w:val="000000" w:themeColor="text1"/>
                          <w:sz w:val="32"/>
                          <w:szCs w:val="32"/>
                        </w:rPr>
                      </w:pPr>
                      <w:r w:rsidRPr="00CF4CD4">
                        <w:rPr>
                          <w:rFonts w:cs="Arial"/>
                          <w:b/>
                          <w:color w:val="000000" w:themeColor="text1"/>
                          <w:sz w:val="32"/>
                          <w:szCs w:val="32"/>
                        </w:rPr>
                        <w:t xml:space="preserve">AND </w:t>
                      </w:r>
                      <w:r>
                        <w:rPr>
                          <w:rFonts w:cs="Arial"/>
                          <w:b/>
                          <w:color w:val="000000" w:themeColor="text1"/>
                          <w:sz w:val="32"/>
                          <w:szCs w:val="32"/>
                        </w:rPr>
                        <w:t>EMPLOYEE</w:t>
                      </w:r>
                    </w:p>
                    <w:p w14:paraId="72433ACF" w14:textId="245BFDF5" w:rsidR="00C97AB9" w:rsidRPr="00CF4CD4" w:rsidRDefault="00C97AB9" w:rsidP="00E646E3">
                      <w:pPr>
                        <w:jc w:val="center"/>
                        <w:rPr>
                          <w:rFonts w:cs="Arial"/>
                          <w:b/>
                          <w:color w:val="000000" w:themeColor="text1"/>
                          <w:sz w:val="32"/>
                          <w:szCs w:val="32"/>
                        </w:rPr>
                      </w:pPr>
                      <w:r>
                        <w:rPr>
                          <w:rFonts w:cs="Arial"/>
                          <w:b/>
                          <w:color w:val="000000" w:themeColor="text1"/>
                          <w:sz w:val="32"/>
                          <w:szCs w:val="32"/>
                        </w:rPr>
                        <w:t xml:space="preserve">SPECIFICATION </w:t>
                      </w:r>
                    </w:p>
                  </w:txbxContent>
                </v:textbox>
                <w10:wrap type="square"/>
              </v:shape>
            </w:pict>
          </mc:Fallback>
        </mc:AlternateContent>
      </w:r>
    </w:p>
    <w:tbl>
      <w:tblPr>
        <w:tblStyle w:val="TableGrid"/>
        <w:tblW w:w="0" w:type="auto"/>
        <w:tblLook w:val="04A0" w:firstRow="1" w:lastRow="0" w:firstColumn="1" w:lastColumn="0" w:noHBand="0" w:noVBand="1"/>
      </w:tblPr>
      <w:tblGrid>
        <w:gridCol w:w="1980"/>
        <w:gridCol w:w="3118"/>
        <w:gridCol w:w="1985"/>
        <w:gridCol w:w="2971"/>
      </w:tblGrid>
      <w:tr w:rsidR="00E646E3" w14:paraId="73A98178" w14:textId="77777777" w:rsidTr="00B36D65">
        <w:tc>
          <w:tcPr>
            <w:tcW w:w="1980" w:type="dxa"/>
            <w:shd w:val="clear" w:color="auto" w:fill="D9D9D9" w:themeFill="background1" w:themeFillShade="D9"/>
          </w:tcPr>
          <w:p w14:paraId="3DA08700" w14:textId="77777777" w:rsidR="00E646E3" w:rsidRPr="00AA7BBF" w:rsidRDefault="00E646E3" w:rsidP="00E646E3">
            <w:pPr>
              <w:rPr>
                <w:b/>
                <w:caps/>
              </w:rPr>
            </w:pPr>
            <w:r w:rsidRPr="00AA7BBF">
              <w:rPr>
                <w:b/>
                <w:caps/>
              </w:rPr>
              <w:t>Job Title:</w:t>
            </w:r>
          </w:p>
        </w:tc>
        <w:tc>
          <w:tcPr>
            <w:tcW w:w="8074" w:type="dxa"/>
            <w:gridSpan w:val="3"/>
          </w:tcPr>
          <w:p w14:paraId="6E705ED8" w14:textId="3DE2AC56" w:rsidR="00C63FDE" w:rsidRPr="00C63FDE" w:rsidRDefault="00C63FDE" w:rsidP="00C63FDE">
            <w:pPr>
              <w:widowControl w:val="0"/>
              <w:ind w:left="100"/>
              <w:rPr>
                <w:rFonts w:cs="Arial"/>
                <w:szCs w:val="24"/>
              </w:rPr>
            </w:pPr>
            <w:r w:rsidRPr="009D3D0A">
              <w:rPr>
                <w:rFonts w:cs="Arial"/>
                <w:szCs w:val="24"/>
              </w:rPr>
              <w:t>H</w:t>
            </w:r>
            <w:r w:rsidRPr="009D3D0A">
              <w:rPr>
                <w:rFonts w:cs="Arial"/>
                <w:spacing w:val="-2"/>
                <w:szCs w:val="24"/>
              </w:rPr>
              <w:t>o</w:t>
            </w:r>
            <w:r w:rsidRPr="009D3D0A">
              <w:rPr>
                <w:rFonts w:cs="Arial"/>
                <w:spacing w:val="1"/>
                <w:szCs w:val="24"/>
              </w:rPr>
              <w:t>u</w:t>
            </w:r>
            <w:r w:rsidRPr="009D3D0A">
              <w:rPr>
                <w:rFonts w:cs="Arial"/>
                <w:szCs w:val="24"/>
              </w:rPr>
              <w:t xml:space="preserve">sing </w:t>
            </w:r>
            <w:r w:rsidR="00202544">
              <w:rPr>
                <w:rFonts w:cs="Arial"/>
                <w:szCs w:val="24"/>
              </w:rPr>
              <w:t xml:space="preserve">Standards </w:t>
            </w:r>
            <w:r w:rsidRPr="009D3D0A">
              <w:rPr>
                <w:rFonts w:cs="Arial"/>
                <w:spacing w:val="-2"/>
                <w:szCs w:val="24"/>
              </w:rPr>
              <w:t>O</w:t>
            </w:r>
            <w:r w:rsidRPr="009D3D0A">
              <w:rPr>
                <w:rFonts w:cs="Arial"/>
                <w:szCs w:val="24"/>
              </w:rPr>
              <w:t>f</w:t>
            </w:r>
            <w:r w:rsidRPr="009D3D0A">
              <w:rPr>
                <w:rFonts w:cs="Arial"/>
                <w:spacing w:val="3"/>
                <w:szCs w:val="24"/>
              </w:rPr>
              <w:t>f</w:t>
            </w:r>
            <w:r w:rsidRPr="009D3D0A">
              <w:rPr>
                <w:rFonts w:cs="Arial"/>
                <w:szCs w:val="24"/>
              </w:rPr>
              <w:t>icer</w:t>
            </w:r>
            <w:r w:rsidRPr="009D3D0A">
              <w:rPr>
                <w:rFonts w:cs="Arial"/>
                <w:spacing w:val="1"/>
                <w:szCs w:val="24"/>
              </w:rPr>
              <w:t xml:space="preserve"> </w:t>
            </w:r>
          </w:p>
          <w:p w14:paraId="5267D028" w14:textId="504E7F24" w:rsidR="00B36D65" w:rsidRDefault="00B36D65" w:rsidP="00E646E3"/>
        </w:tc>
      </w:tr>
      <w:tr w:rsidR="00E646E3" w14:paraId="204EB4CA" w14:textId="77777777" w:rsidTr="00B36D65">
        <w:trPr>
          <w:trHeight w:val="491"/>
        </w:trPr>
        <w:tc>
          <w:tcPr>
            <w:tcW w:w="1980" w:type="dxa"/>
            <w:shd w:val="clear" w:color="auto" w:fill="D9D9D9" w:themeFill="background1" w:themeFillShade="D9"/>
          </w:tcPr>
          <w:p w14:paraId="48D8CADC" w14:textId="77777777" w:rsidR="00E646E3" w:rsidRDefault="00E646E3" w:rsidP="00E646E3">
            <w:pPr>
              <w:rPr>
                <w:b/>
                <w:caps/>
              </w:rPr>
            </w:pPr>
            <w:r w:rsidRPr="00AA7BBF">
              <w:rPr>
                <w:b/>
                <w:caps/>
              </w:rPr>
              <w:t>Grade:</w:t>
            </w:r>
          </w:p>
          <w:p w14:paraId="3FEB33E9" w14:textId="77777777" w:rsidR="00E85E2D" w:rsidRPr="00AA7BBF" w:rsidRDefault="00E85E2D" w:rsidP="00E646E3">
            <w:pPr>
              <w:rPr>
                <w:b/>
                <w:caps/>
              </w:rPr>
            </w:pPr>
            <w:r w:rsidRPr="00AA7BBF">
              <w:rPr>
                <w:b/>
                <w:caps/>
              </w:rPr>
              <w:t>Job Code:</w:t>
            </w:r>
          </w:p>
        </w:tc>
        <w:tc>
          <w:tcPr>
            <w:tcW w:w="3118" w:type="dxa"/>
          </w:tcPr>
          <w:p w14:paraId="1917B8D6" w14:textId="10D62F79" w:rsidR="00CE2507" w:rsidRPr="00E85B48" w:rsidRDefault="00E85B48" w:rsidP="00CE2507">
            <w:r w:rsidRPr="00E85B48">
              <w:rPr>
                <w:color w:val="000000"/>
                <w:szCs w:val="24"/>
              </w:rPr>
              <w:t xml:space="preserve">G9 </w:t>
            </w:r>
          </w:p>
          <w:p w14:paraId="3D335141" w14:textId="73EE63A4" w:rsidR="00E646E3" w:rsidRPr="00E85B48" w:rsidRDefault="00CE2507" w:rsidP="00E646E3">
            <w:r>
              <w:rPr>
                <w:rFonts w:ascii="Segoe UI" w:hAnsi="Segoe UI" w:cs="Segoe UI"/>
                <w:color w:val="707070"/>
                <w:sz w:val="21"/>
                <w:szCs w:val="21"/>
                <w:shd w:val="clear" w:color="auto" w:fill="FFFFFF"/>
              </w:rPr>
              <w:t>H305</w:t>
            </w:r>
          </w:p>
        </w:tc>
        <w:tc>
          <w:tcPr>
            <w:tcW w:w="1985" w:type="dxa"/>
            <w:shd w:val="clear" w:color="auto" w:fill="D9D9D9" w:themeFill="background1" w:themeFillShade="D9"/>
          </w:tcPr>
          <w:p w14:paraId="74C0FBC2" w14:textId="77777777" w:rsidR="00E646E3" w:rsidRPr="00AA7BBF" w:rsidRDefault="00E646E3" w:rsidP="00E646E3">
            <w:pPr>
              <w:rPr>
                <w:b/>
                <w:caps/>
              </w:rPr>
            </w:pPr>
            <w:r w:rsidRPr="00AA7BBF">
              <w:rPr>
                <w:b/>
                <w:caps/>
              </w:rPr>
              <w:t>Service Area:</w:t>
            </w:r>
          </w:p>
        </w:tc>
        <w:tc>
          <w:tcPr>
            <w:tcW w:w="2971" w:type="dxa"/>
          </w:tcPr>
          <w:p w14:paraId="2A8736D1" w14:textId="77777777" w:rsidR="00E646E3" w:rsidRDefault="0011404A" w:rsidP="00E646E3">
            <w:r>
              <w:t>Customer Engagement</w:t>
            </w:r>
          </w:p>
        </w:tc>
      </w:tr>
      <w:tr w:rsidR="00E646E3" w14:paraId="59D781A7" w14:textId="77777777" w:rsidTr="00B36D65">
        <w:tc>
          <w:tcPr>
            <w:tcW w:w="1980" w:type="dxa"/>
            <w:shd w:val="clear" w:color="auto" w:fill="D9D9D9" w:themeFill="background1" w:themeFillShade="D9"/>
          </w:tcPr>
          <w:p w14:paraId="067A5A17" w14:textId="77777777" w:rsidR="00E646E3" w:rsidRPr="00AA7BBF" w:rsidRDefault="00E85E2D" w:rsidP="00E646E3">
            <w:pPr>
              <w:rPr>
                <w:b/>
                <w:caps/>
              </w:rPr>
            </w:pPr>
            <w:r w:rsidRPr="00014DBA">
              <w:rPr>
                <w:b/>
                <w:caps/>
              </w:rPr>
              <w:t>Reports to</w:t>
            </w:r>
            <w:r>
              <w:rPr>
                <w:b/>
                <w:caps/>
              </w:rPr>
              <w:t>:</w:t>
            </w:r>
          </w:p>
        </w:tc>
        <w:tc>
          <w:tcPr>
            <w:tcW w:w="3118" w:type="dxa"/>
          </w:tcPr>
          <w:p w14:paraId="1EDEDA62" w14:textId="6CC46CFF" w:rsidR="00E646E3" w:rsidRDefault="00BA2C45" w:rsidP="00BA2C45">
            <w:r w:rsidRPr="00BA2C45">
              <w:t>Team Leader</w:t>
            </w:r>
            <w:r w:rsidR="0011404A" w:rsidRPr="00BA2C45">
              <w:t xml:space="preserve"> – Housing Standards </w:t>
            </w:r>
          </w:p>
        </w:tc>
        <w:tc>
          <w:tcPr>
            <w:tcW w:w="1985" w:type="dxa"/>
            <w:shd w:val="clear" w:color="auto" w:fill="D9D9D9" w:themeFill="background1" w:themeFillShade="D9"/>
          </w:tcPr>
          <w:p w14:paraId="666C93A7" w14:textId="77777777" w:rsidR="00E646E3" w:rsidRPr="00AA7BBF" w:rsidRDefault="00E646E3" w:rsidP="00E646E3">
            <w:pPr>
              <w:rPr>
                <w:b/>
                <w:caps/>
              </w:rPr>
            </w:pPr>
            <w:r w:rsidRPr="00AA7BBF">
              <w:rPr>
                <w:b/>
                <w:caps/>
              </w:rPr>
              <w:t>Location:</w:t>
            </w:r>
          </w:p>
        </w:tc>
        <w:tc>
          <w:tcPr>
            <w:tcW w:w="2971" w:type="dxa"/>
          </w:tcPr>
          <w:p w14:paraId="6E695464" w14:textId="77777777" w:rsidR="00E646E3" w:rsidRDefault="0011404A" w:rsidP="00E646E3">
            <w:r>
              <w:t>Civic Centre, Darwall Street, Walsall – Home working</w:t>
            </w:r>
          </w:p>
        </w:tc>
      </w:tr>
      <w:tr w:rsidR="00E85E2D" w14:paraId="35C84A9B" w14:textId="77777777" w:rsidTr="00B36D65">
        <w:tc>
          <w:tcPr>
            <w:tcW w:w="1980" w:type="dxa"/>
            <w:shd w:val="clear" w:color="auto" w:fill="D9D9D9" w:themeFill="background1" w:themeFillShade="D9"/>
          </w:tcPr>
          <w:p w14:paraId="3B95D14A" w14:textId="77777777" w:rsidR="00E85E2D" w:rsidRPr="00AA7BBF" w:rsidRDefault="00E85E2D" w:rsidP="00E646E3">
            <w:pPr>
              <w:rPr>
                <w:b/>
                <w:caps/>
              </w:rPr>
            </w:pPr>
            <w:r w:rsidRPr="00AA7BBF">
              <w:rPr>
                <w:b/>
                <w:caps/>
              </w:rPr>
              <w:t>Special Conditions:</w:t>
            </w:r>
          </w:p>
        </w:tc>
        <w:tc>
          <w:tcPr>
            <w:tcW w:w="8074" w:type="dxa"/>
            <w:gridSpan w:val="3"/>
          </w:tcPr>
          <w:p w14:paraId="43030B3B" w14:textId="3A678B07" w:rsidR="00E85B48" w:rsidRDefault="00E85B48" w:rsidP="00E85B48">
            <w:pPr>
              <w:tabs>
                <w:tab w:val="left" w:pos="0"/>
              </w:tabs>
              <w:rPr>
                <w:color w:val="000000"/>
                <w:sz w:val="16"/>
                <w:szCs w:val="16"/>
              </w:rPr>
            </w:pPr>
            <w:r>
              <w:rPr>
                <w:b/>
                <w:color w:val="000000"/>
                <w:szCs w:val="24"/>
              </w:rPr>
              <w:t>This is a fixed term p</w:t>
            </w:r>
            <w:r w:rsidRPr="00F77576">
              <w:rPr>
                <w:b/>
                <w:color w:val="000000"/>
                <w:szCs w:val="24"/>
              </w:rPr>
              <w:t xml:space="preserve">ost </w:t>
            </w:r>
            <w:r w:rsidRPr="00C95A05">
              <w:rPr>
                <w:b/>
                <w:color w:val="000000"/>
                <w:szCs w:val="24"/>
              </w:rPr>
              <w:t>of up to 5 years</w:t>
            </w:r>
            <w:r>
              <w:rPr>
                <w:b/>
                <w:color w:val="000000"/>
                <w:szCs w:val="24"/>
              </w:rPr>
              <w:t xml:space="preserve"> </w:t>
            </w:r>
          </w:p>
          <w:p w14:paraId="22F7E979" w14:textId="77777777" w:rsidR="00E85B48" w:rsidRDefault="00E85B48" w:rsidP="0011404A">
            <w:pPr>
              <w:rPr>
                <w:rFonts w:cs="Arial"/>
                <w:szCs w:val="24"/>
              </w:rPr>
            </w:pPr>
          </w:p>
          <w:p w14:paraId="42A35B7B" w14:textId="550459DA" w:rsidR="00C63FDE" w:rsidRDefault="00C63FDE" w:rsidP="0011404A">
            <w:pPr>
              <w:rPr>
                <w:rFonts w:cs="Arial"/>
                <w:szCs w:val="24"/>
              </w:rPr>
            </w:pPr>
            <w:r w:rsidRPr="009D3D0A">
              <w:rPr>
                <w:rFonts w:cs="Arial"/>
                <w:szCs w:val="24"/>
              </w:rPr>
              <w:t>Re</w:t>
            </w:r>
            <w:r w:rsidRPr="009D3D0A">
              <w:rPr>
                <w:rFonts w:cs="Arial"/>
                <w:spacing w:val="1"/>
                <w:szCs w:val="24"/>
              </w:rPr>
              <w:t>a</w:t>
            </w:r>
            <w:r w:rsidRPr="009D3D0A">
              <w:rPr>
                <w:rFonts w:cs="Arial"/>
                <w:szCs w:val="24"/>
              </w:rPr>
              <w:t>s</w:t>
            </w:r>
            <w:r w:rsidRPr="009D3D0A">
              <w:rPr>
                <w:rFonts w:cs="Arial"/>
                <w:spacing w:val="1"/>
                <w:szCs w:val="24"/>
              </w:rPr>
              <w:t>o</w:t>
            </w:r>
            <w:r w:rsidRPr="009D3D0A">
              <w:rPr>
                <w:rFonts w:cs="Arial"/>
                <w:spacing w:val="-1"/>
                <w:szCs w:val="24"/>
              </w:rPr>
              <w:t>n</w:t>
            </w:r>
            <w:r w:rsidRPr="009D3D0A">
              <w:rPr>
                <w:rFonts w:cs="Arial"/>
                <w:spacing w:val="1"/>
                <w:szCs w:val="24"/>
              </w:rPr>
              <w:t>ab</w:t>
            </w:r>
            <w:r w:rsidRPr="009D3D0A">
              <w:rPr>
                <w:rFonts w:cs="Arial"/>
                <w:szCs w:val="24"/>
              </w:rPr>
              <w:t>le</w:t>
            </w:r>
            <w:r w:rsidRPr="009D3D0A">
              <w:rPr>
                <w:rFonts w:cs="Arial"/>
                <w:spacing w:val="-1"/>
                <w:szCs w:val="24"/>
              </w:rPr>
              <w:t xml:space="preserve"> </w:t>
            </w:r>
            <w:r w:rsidRPr="009D3D0A">
              <w:rPr>
                <w:rFonts w:cs="Arial"/>
                <w:spacing w:val="1"/>
                <w:szCs w:val="24"/>
              </w:rPr>
              <w:t>ou</w:t>
            </w:r>
            <w:r w:rsidRPr="009D3D0A">
              <w:rPr>
                <w:rFonts w:cs="Arial"/>
                <w:spacing w:val="2"/>
                <w:szCs w:val="24"/>
              </w:rPr>
              <w:t>t</w:t>
            </w:r>
            <w:r w:rsidRPr="009D3D0A">
              <w:rPr>
                <w:rFonts w:cs="Arial"/>
                <w:spacing w:val="-1"/>
                <w:szCs w:val="24"/>
              </w:rPr>
              <w:t>-o</w:t>
            </w:r>
            <w:r w:rsidRPr="009D3D0A">
              <w:rPr>
                <w:rFonts w:cs="Arial"/>
                <w:spacing w:val="3"/>
                <w:szCs w:val="24"/>
              </w:rPr>
              <w:t>f</w:t>
            </w:r>
            <w:r w:rsidRPr="009D3D0A">
              <w:rPr>
                <w:rFonts w:cs="Arial"/>
                <w:spacing w:val="-3"/>
                <w:szCs w:val="24"/>
              </w:rPr>
              <w:t>-</w:t>
            </w:r>
            <w:r w:rsidRPr="009D3D0A">
              <w:rPr>
                <w:rFonts w:cs="Arial"/>
                <w:spacing w:val="1"/>
                <w:szCs w:val="24"/>
              </w:rPr>
              <w:t>h</w:t>
            </w:r>
            <w:r w:rsidRPr="009D3D0A">
              <w:rPr>
                <w:rFonts w:cs="Arial"/>
                <w:spacing w:val="-1"/>
                <w:szCs w:val="24"/>
              </w:rPr>
              <w:t>ou</w:t>
            </w:r>
            <w:r w:rsidRPr="009D3D0A">
              <w:rPr>
                <w:rFonts w:cs="Arial"/>
                <w:szCs w:val="24"/>
              </w:rPr>
              <w:t xml:space="preserve">rs </w:t>
            </w:r>
            <w:r w:rsidRPr="009D3D0A">
              <w:rPr>
                <w:rFonts w:cs="Arial"/>
                <w:spacing w:val="-3"/>
                <w:szCs w:val="24"/>
              </w:rPr>
              <w:t>w</w:t>
            </w:r>
            <w:r w:rsidRPr="009D3D0A">
              <w:rPr>
                <w:rFonts w:cs="Arial"/>
                <w:spacing w:val="1"/>
                <w:szCs w:val="24"/>
              </w:rPr>
              <w:t>o</w:t>
            </w:r>
            <w:r w:rsidRPr="009D3D0A">
              <w:rPr>
                <w:rFonts w:cs="Arial"/>
                <w:szCs w:val="24"/>
              </w:rPr>
              <w:t>rk</w:t>
            </w:r>
            <w:r w:rsidRPr="009D3D0A">
              <w:rPr>
                <w:rFonts w:cs="Arial"/>
                <w:spacing w:val="-1"/>
                <w:szCs w:val="24"/>
              </w:rPr>
              <w:t>i</w:t>
            </w:r>
            <w:r w:rsidRPr="009D3D0A">
              <w:rPr>
                <w:rFonts w:cs="Arial"/>
                <w:spacing w:val="3"/>
                <w:szCs w:val="24"/>
              </w:rPr>
              <w:t>n</w:t>
            </w:r>
            <w:r w:rsidRPr="009D3D0A">
              <w:rPr>
                <w:rFonts w:cs="Arial"/>
                <w:szCs w:val="24"/>
              </w:rPr>
              <w:t>g (</w:t>
            </w:r>
            <w:r w:rsidRPr="009D3D0A">
              <w:rPr>
                <w:rFonts w:cs="Arial"/>
                <w:spacing w:val="-1"/>
                <w:szCs w:val="24"/>
              </w:rPr>
              <w:t>i</w:t>
            </w:r>
            <w:r w:rsidRPr="009D3D0A">
              <w:rPr>
                <w:rFonts w:cs="Arial"/>
                <w:szCs w:val="24"/>
              </w:rPr>
              <w:t>.</w:t>
            </w:r>
            <w:r w:rsidRPr="009D3D0A">
              <w:rPr>
                <w:rFonts w:cs="Arial"/>
                <w:spacing w:val="1"/>
                <w:szCs w:val="24"/>
              </w:rPr>
              <w:t>e</w:t>
            </w:r>
            <w:r w:rsidRPr="009D3D0A">
              <w:rPr>
                <w:rFonts w:cs="Arial"/>
                <w:szCs w:val="24"/>
              </w:rPr>
              <w:t>.</w:t>
            </w:r>
            <w:r w:rsidRPr="009D3D0A">
              <w:rPr>
                <w:rFonts w:cs="Arial"/>
                <w:spacing w:val="1"/>
                <w:szCs w:val="24"/>
              </w:rPr>
              <w:t xml:space="preserve"> ou</w:t>
            </w:r>
            <w:r w:rsidRPr="009D3D0A">
              <w:rPr>
                <w:rFonts w:cs="Arial"/>
                <w:szCs w:val="24"/>
              </w:rPr>
              <w:t>tsi</w:t>
            </w:r>
            <w:r w:rsidRPr="009D3D0A">
              <w:rPr>
                <w:rFonts w:cs="Arial"/>
                <w:spacing w:val="-1"/>
                <w:szCs w:val="24"/>
              </w:rPr>
              <w:t>d</w:t>
            </w:r>
            <w:r w:rsidRPr="009D3D0A">
              <w:rPr>
                <w:rFonts w:cs="Arial"/>
                <w:szCs w:val="24"/>
              </w:rPr>
              <w:t>e</w:t>
            </w:r>
            <w:r w:rsidRPr="009D3D0A">
              <w:rPr>
                <w:rFonts w:cs="Arial"/>
                <w:spacing w:val="-1"/>
                <w:szCs w:val="24"/>
              </w:rPr>
              <w:t xml:space="preserve"> </w:t>
            </w:r>
            <w:r w:rsidRPr="009D3D0A">
              <w:rPr>
                <w:rFonts w:cs="Arial"/>
                <w:spacing w:val="3"/>
                <w:szCs w:val="24"/>
              </w:rPr>
              <w:t>f</w:t>
            </w:r>
            <w:r w:rsidRPr="009D3D0A">
              <w:rPr>
                <w:rFonts w:cs="Arial"/>
                <w:spacing w:val="-3"/>
                <w:szCs w:val="24"/>
              </w:rPr>
              <w:t>l</w:t>
            </w:r>
            <w:r w:rsidRPr="009D3D0A">
              <w:rPr>
                <w:rFonts w:cs="Arial"/>
                <w:spacing w:val="1"/>
                <w:szCs w:val="24"/>
              </w:rPr>
              <w:t>e</w:t>
            </w:r>
            <w:r w:rsidRPr="009D3D0A">
              <w:rPr>
                <w:rFonts w:cs="Arial"/>
                <w:spacing w:val="-2"/>
                <w:szCs w:val="24"/>
              </w:rPr>
              <w:t>x</w:t>
            </w:r>
            <w:r w:rsidRPr="009D3D0A">
              <w:rPr>
                <w:rFonts w:cs="Arial"/>
                <w:spacing w:val="1"/>
                <w:szCs w:val="24"/>
              </w:rPr>
              <w:t>i</w:t>
            </w:r>
            <w:r w:rsidRPr="009D3D0A">
              <w:rPr>
                <w:rFonts w:cs="Arial"/>
                <w:spacing w:val="-1"/>
                <w:szCs w:val="24"/>
              </w:rPr>
              <w:t>-</w:t>
            </w:r>
            <w:r w:rsidRPr="009D3D0A">
              <w:rPr>
                <w:rFonts w:cs="Arial"/>
                <w:szCs w:val="24"/>
              </w:rPr>
              <w:t>ti</w:t>
            </w:r>
            <w:r w:rsidRPr="009D3D0A">
              <w:rPr>
                <w:rFonts w:cs="Arial"/>
                <w:spacing w:val="1"/>
                <w:szCs w:val="24"/>
              </w:rPr>
              <w:t>m</w:t>
            </w:r>
            <w:r w:rsidRPr="009D3D0A">
              <w:rPr>
                <w:rFonts w:cs="Arial"/>
                <w:szCs w:val="24"/>
              </w:rPr>
              <w:t>e</w:t>
            </w:r>
            <w:r w:rsidRPr="009D3D0A">
              <w:rPr>
                <w:rFonts w:cs="Arial"/>
                <w:spacing w:val="1"/>
                <w:szCs w:val="24"/>
              </w:rPr>
              <w:t xml:space="preserve"> hou</w:t>
            </w:r>
            <w:r w:rsidRPr="009D3D0A">
              <w:rPr>
                <w:rFonts w:cs="Arial"/>
                <w:szCs w:val="24"/>
              </w:rPr>
              <w:t>rs)</w:t>
            </w:r>
            <w:r w:rsidRPr="009D3D0A">
              <w:rPr>
                <w:rFonts w:cs="Arial"/>
                <w:spacing w:val="1"/>
                <w:szCs w:val="24"/>
              </w:rPr>
              <w:t xml:space="preserve"> </w:t>
            </w:r>
            <w:r w:rsidRPr="009D3D0A">
              <w:rPr>
                <w:rFonts w:cs="Arial"/>
                <w:spacing w:val="-2"/>
                <w:szCs w:val="24"/>
              </w:rPr>
              <w:t>t</w:t>
            </w:r>
            <w:r w:rsidRPr="009D3D0A">
              <w:rPr>
                <w:rFonts w:cs="Arial"/>
                <w:szCs w:val="24"/>
              </w:rPr>
              <w:t>o</w:t>
            </w:r>
            <w:r w:rsidRPr="009D3D0A">
              <w:rPr>
                <w:rFonts w:cs="Arial"/>
                <w:spacing w:val="-1"/>
                <w:szCs w:val="24"/>
              </w:rPr>
              <w:t xml:space="preserve"> </w:t>
            </w:r>
            <w:r w:rsidRPr="009D3D0A">
              <w:rPr>
                <w:rFonts w:cs="Arial"/>
                <w:spacing w:val="1"/>
                <w:szCs w:val="24"/>
              </w:rPr>
              <w:t>m</w:t>
            </w:r>
            <w:r w:rsidRPr="009D3D0A">
              <w:rPr>
                <w:rFonts w:cs="Arial"/>
                <w:spacing w:val="-1"/>
                <w:szCs w:val="24"/>
              </w:rPr>
              <w:t>e</w:t>
            </w:r>
            <w:r w:rsidRPr="009D3D0A">
              <w:rPr>
                <w:rFonts w:cs="Arial"/>
                <w:spacing w:val="1"/>
                <w:szCs w:val="24"/>
              </w:rPr>
              <w:t>e</w:t>
            </w:r>
            <w:r w:rsidRPr="009D3D0A">
              <w:rPr>
                <w:rFonts w:cs="Arial"/>
                <w:szCs w:val="24"/>
              </w:rPr>
              <w:t>t</w:t>
            </w:r>
            <w:r w:rsidRPr="009D3D0A">
              <w:rPr>
                <w:rFonts w:cs="Arial"/>
                <w:spacing w:val="1"/>
                <w:szCs w:val="24"/>
              </w:rPr>
              <w:t xml:space="preserve"> </w:t>
            </w:r>
            <w:r w:rsidRPr="009D3D0A">
              <w:rPr>
                <w:rFonts w:cs="Arial"/>
                <w:szCs w:val="24"/>
              </w:rPr>
              <w:t>t</w:t>
            </w:r>
            <w:r w:rsidRPr="009D3D0A">
              <w:rPr>
                <w:rFonts w:cs="Arial"/>
                <w:spacing w:val="-1"/>
                <w:szCs w:val="24"/>
              </w:rPr>
              <w:t>h</w:t>
            </w:r>
            <w:r w:rsidRPr="009D3D0A">
              <w:rPr>
                <w:rFonts w:cs="Arial"/>
                <w:szCs w:val="24"/>
              </w:rPr>
              <w:t>e</w:t>
            </w:r>
            <w:r w:rsidRPr="009D3D0A">
              <w:rPr>
                <w:rFonts w:cs="Arial"/>
                <w:spacing w:val="1"/>
                <w:szCs w:val="24"/>
              </w:rPr>
              <w:t xml:space="preserve"> </w:t>
            </w:r>
            <w:r w:rsidRPr="009D3D0A">
              <w:rPr>
                <w:rFonts w:cs="Arial"/>
                <w:spacing w:val="-1"/>
                <w:szCs w:val="24"/>
              </w:rPr>
              <w:t>n</w:t>
            </w:r>
            <w:r w:rsidRPr="009D3D0A">
              <w:rPr>
                <w:rFonts w:cs="Arial"/>
                <w:spacing w:val="1"/>
                <w:szCs w:val="24"/>
              </w:rPr>
              <w:t>e</w:t>
            </w:r>
            <w:r w:rsidRPr="009D3D0A">
              <w:rPr>
                <w:rFonts w:cs="Arial"/>
                <w:spacing w:val="-1"/>
                <w:szCs w:val="24"/>
              </w:rPr>
              <w:t>e</w:t>
            </w:r>
            <w:r w:rsidRPr="009D3D0A">
              <w:rPr>
                <w:rFonts w:cs="Arial"/>
                <w:spacing w:val="1"/>
                <w:szCs w:val="24"/>
              </w:rPr>
              <w:t>d</w:t>
            </w:r>
            <w:r w:rsidRPr="009D3D0A">
              <w:rPr>
                <w:rFonts w:cs="Arial"/>
                <w:szCs w:val="24"/>
              </w:rPr>
              <w:t xml:space="preserve">s </w:t>
            </w:r>
            <w:r w:rsidRPr="009D3D0A">
              <w:rPr>
                <w:rFonts w:cs="Arial"/>
                <w:spacing w:val="-1"/>
                <w:szCs w:val="24"/>
              </w:rPr>
              <w:t>o</w:t>
            </w:r>
            <w:r w:rsidRPr="009D3D0A">
              <w:rPr>
                <w:rFonts w:cs="Arial"/>
                <w:szCs w:val="24"/>
              </w:rPr>
              <w:t>f</w:t>
            </w:r>
            <w:r w:rsidRPr="009D3D0A">
              <w:rPr>
                <w:rFonts w:cs="Arial"/>
                <w:spacing w:val="1"/>
                <w:szCs w:val="24"/>
              </w:rPr>
              <w:t xml:space="preserve"> </w:t>
            </w:r>
            <w:r w:rsidRPr="009D3D0A">
              <w:rPr>
                <w:rFonts w:cs="Arial"/>
                <w:szCs w:val="24"/>
              </w:rPr>
              <w:t>t</w:t>
            </w:r>
            <w:r w:rsidRPr="009D3D0A">
              <w:rPr>
                <w:rFonts w:cs="Arial"/>
                <w:spacing w:val="-1"/>
                <w:szCs w:val="24"/>
              </w:rPr>
              <w:t>h</w:t>
            </w:r>
            <w:r w:rsidRPr="009D3D0A">
              <w:rPr>
                <w:rFonts w:cs="Arial"/>
                <w:szCs w:val="24"/>
              </w:rPr>
              <w:t>e s</w:t>
            </w:r>
            <w:r w:rsidRPr="009D3D0A">
              <w:rPr>
                <w:rFonts w:cs="Arial"/>
                <w:spacing w:val="1"/>
                <w:szCs w:val="24"/>
              </w:rPr>
              <w:t>e</w:t>
            </w:r>
            <w:r w:rsidRPr="009D3D0A">
              <w:rPr>
                <w:rFonts w:cs="Arial"/>
                <w:szCs w:val="24"/>
              </w:rPr>
              <w:t>r</w:t>
            </w:r>
            <w:r w:rsidRPr="009D3D0A">
              <w:rPr>
                <w:rFonts w:cs="Arial"/>
                <w:spacing w:val="-3"/>
                <w:szCs w:val="24"/>
              </w:rPr>
              <w:t>v</w:t>
            </w:r>
            <w:r w:rsidRPr="009D3D0A">
              <w:rPr>
                <w:rFonts w:cs="Arial"/>
                <w:szCs w:val="24"/>
              </w:rPr>
              <w:t>ice</w:t>
            </w:r>
            <w:r w:rsidRPr="009D3D0A">
              <w:rPr>
                <w:rFonts w:cs="Arial"/>
                <w:spacing w:val="1"/>
                <w:szCs w:val="24"/>
              </w:rPr>
              <w:t xml:space="preserve"> </w:t>
            </w:r>
            <w:r w:rsidRPr="009D3D0A">
              <w:rPr>
                <w:rFonts w:cs="Arial"/>
                <w:szCs w:val="24"/>
              </w:rPr>
              <w:t>t</w:t>
            </w:r>
            <w:r w:rsidRPr="009D3D0A">
              <w:rPr>
                <w:rFonts w:cs="Arial"/>
                <w:spacing w:val="1"/>
                <w:szCs w:val="24"/>
              </w:rPr>
              <w:t>h</w:t>
            </w:r>
            <w:r w:rsidRPr="009D3D0A">
              <w:rPr>
                <w:rFonts w:cs="Arial"/>
                <w:szCs w:val="24"/>
              </w:rPr>
              <w:t>ro</w:t>
            </w:r>
            <w:r w:rsidRPr="009D3D0A">
              <w:rPr>
                <w:rFonts w:cs="Arial"/>
                <w:spacing w:val="1"/>
                <w:szCs w:val="24"/>
              </w:rPr>
              <w:t>u</w:t>
            </w:r>
            <w:r w:rsidRPr="009D3D0A">
              <w:rPr>
                <w:rFonts w:cs="Arial"/>
                <w:spacing w:val="-1"/>
                <w:szCs w:val="24"/>
              </w:rPr>
              <w:t>g</w:t>
            </w:r>
            <w:r w:rsidRPr="009D3D0A">
              <w:rPr>
                <w:rFonts w:cs="Arial"/>
                <w:szCs w:val="24"/>
              </w:rPr>
              <w:t>h</w:t>
            </w:r>
            <w:r w:rsidRPr="009D3D0A">
              <w:rPr>
                <w:rFonts w:cs="Arial"/>
                <w:spacing w:val="1"/>
                <w:szCs w:val="24"/>
              </w:rPr>
              <w:t xml:space="preserve"> </w:t>
            </w:r>
            <w:r w:rsidRPr="009D3D0A">
              <w:rPr>
                <w:rFonts w:cs="Arial"/>
                <w:spacing w:val="2"/>
                <w:szCs w:val="24"/>
              </w:rPr>
              <w:t>a</w:t>
            </w:r>
            <w:r w:rsidRPr="009D3D0A">
              <w:rPr>
                <w:rFonts w:cs="Arial"/>
                <w:szCs w:val="24"/>
              </w:rPr>
              <w:t>t</w:t>
            </w:r>
            <w:r w:rsidRPr="009D3D0A">
              <w:rPr>
                <w:rFonts w:cs="Arial"/>
                <w:spacing w:val="-1"/>
                <w:szCs w:val="24"/>
              </w:rPr>
              <w:t>t</w:t>
            </w:r>
            <w:r w:rsidRPr="009D3D0A">
              <w:rPr>
                <w:rFonts w:cs="Arial"/>
                <w:spacing w:val="1"/>
                <w:szCs w:val="24"/>
              </w:rPr>
              <w:t>en</w:t>
            </w:r>
            <w:r w:rsidRPr="009D3D0A">
              <w:rPr>
                <w:rFonts w:cs="Arial"/>
                <w:spacing w:val="-1"/>
                <w:szCs w:val="24"/>
              </w:rPr>
              <w:t>d</w:t>
            </w:r>
            <w:r w:rsidRPr="009D3D0A">
              <w:rPr>
                <w:rFonts w:cs="Arial"/>
                <w:spacing w:val="1"/>
                <w:szCs w:val="24"/>
              </w:rPr>
              <w:t>an</w:t>
            </w:r>
            <w:r w:rsidRPr="009D3D0A">
              <w:rPr>
                <w:rFonts w:cs="Arial"/>
                <w:szCs w:val="24"/>
              </w:rPr>
              <w:t>ce</w:t>
            </w:r>
            <w:r w:rsidRPr="009D3D0A">
              <w:rPr>
                <w:rFonts w:cs="Arial"/>
                <w:spacing w:val="-1"/>
                <w:szCs w:val="24"/>
              </w:rPr>
              <w:t xml:space="preserve"> </w:t>
            </w:r>
            <w:r w:rsidRPr="009D3D0A">
              <w:rPr>
                <w:rFonts w:cs="Arial"/>
                <w:spacing w:val="1"/>
                <w:szCs w:val="24"/>
              </w:rPr>
              <w:t>a</w:t>
            </w:r>
            <w:r w:rsidRPr="009D3D0A">
              <w:rPr>
                <w:rFonts w:cs="Arial"/>
                <w:szCs w:val="24"/>
              </w:rPr>
              <w:t>t</w:t>
            </w:r>
            <w:r w:rsidRPr="009D3D0A">
              <w:rPr>
                <w:rFonts w:cs="Arial"/>
                <w:spacing w:val="1"/>
                <w:szCs w:val="24"/>
              </w:rPr>
              <w:t xml:space="preserve"> </w:t>
            </w:r>
            <w:r w:rsidRPr="009D3D0A">
              <w:rPr>
                <w:rFonts w:cs="Arial"/>
                <w:szCs w:val="24"/>
              </w:rPr>
              <w:t>C</w:t>
            </w:r>
            <w:r w:rsidRPr="009D3D0A">
              <w:rPr>
                <w:rFonts w:cs="Arial"/>
                <w:spacing w:val="-2"/>
                <w:szCs w:val="24"/>
              </w:rPr>
              <w:t>o</w:t>
            </w:r>
            <w:r w:rsidRPr="009D3D0A">
              <w:rPr>
                <w:rFonts w:cs="Arial"/>
                <w:spacing w:val="1"/>
                <w:szCs w:val="24"/>
              </w:rPr>
              <w:t>un</w:t>
            </w:r>
            <w:r w:rsidRPr="009D3D0A">
              <w:rPr>
                <w:rFonts w:cs="Arial"/>
                <w:szCs w:val="24"/>
              </w:rPr>
              <w:t>cil</w:t>
            </w:r>
            <w:r w:rsidRPr="009D3D0A">
              <w:rPr>
                <w:rFonts w:cs="Arial"/>
                <w:spacing w:val="-1"/>
                <w:szCs w:val="24"/>
              </w:rPr>
              <w:t xml:space="preserve"> </w:t>
            </w:r>
            <w:r w:rsidRPr="009D3D0A">
              <w:rPr>
                <w:rFonts w:cs="Arial"/>
                <w:spacing w:val="3"/>
                <w:szCs w:val="24"/>
              </w:rPr>
              <w:t>C</w:t>
            </w:r>
            <w:r w:rsidRPr="009D3D0A">
              <w:rPr>
                <w:rFonts w:cs="Arial"/>
                <w:spacing w:val="-1"/>
                <w:szCs w:val="24"/>
              </w:rPr>
              <w:t>o</w:t>
            </w:r>
            <w:r w:rsidRPr="009D3D0A">
              <w:rPr>
                <w:rFonts w:cs="Arial"/>
                <w:spacing w:val="1"/>
                <w:szCs w:val="24"/>
              </w:rPr>
              <w:t>m</w:t>
            </w:r>
            <w:r w:rsidRPr="009D3D0A">
              <w:rPr>
                <w:rFonts w:cs="Arial"/>
                <w:spacing w:val="-1"/>
                <w:szCs w:val="24"/>
              </w:rPr>
              <w:t>m</w:t>
            </w:r>
            <w:r w:rsidRPr="009D3D0A">
              <w:rPr>
                <w:rFonts w:cs="Arial"/>
                <w:szCs w:val="24"/>
              </w:rPr>
              <w:t>itt</w:t>
            </w:r>
            <w:r w:rsidRPr="009D3D0A">
              <w:rPr>
                <w:rFonts w:cs="Arial"/>
                <w:spacing w:val="1"/>
                <w:szCs w:val="24"/>
              </w:rPr>
              <w:t>ee</w:t>
            </w:r>
            <w:r w:rsidRPr="009D3D0A">
              <w:rPr>
                <w:rFonts w:cs="Arial"/>
                <w:szCs w:val="24"/>
              </w:rPr>
              <w:t>s,</w:t>
            </w:r>
            <w:r w:rsidRPr="009D3D0A">
              <w:rPr>
                <w:rFonts w:cs="Arial"/>
                <w:spacing w:val="-1"/>
                <w:szCs w:val="24"/>
              </w:rPr>
              <w:t xml:space="preserve"> </w:t>
            </w:r>
            <w:r w:rsidRPr="009D3D0A">
              <w:rPr>
                <w:rFonts w:cs="Arial"/>
                <w:spacing w:val="1"/>
                <w:szCs w:val="24"/>
              </w:rPr>
              <w:t>p</w:t>
            </w:r>
            <w:r w:rsidRPr="009D3D0A">
              <w:rPr>
                <w:rFonts w:cs="Arial"/>
                <w:spacing w:val="-1"/>
                <w:szCs w:val="24"/>
              </w:rPr>
              <w:t>u</w:t>
            </w:r>
            <w:r w:rsidRPr="009D3D0A">
              <w:rPr>
                <w:rFonts w:cs="Arial"/>
                <w:spacing w:val="1"/>
                <w:szCs w:val="24"/>
              </w:rPr>
              <w:t>b</w:t>
            </w:r>
            <w:r w:rsidRPr="009D3D0A">
              <w:rPr>
                <w:rFonts w:cs="Arial"/>
                <w:szCs w:val="24"/>
              </w:rPr>
              <w:t>l</w:t>
            </w:r>
            <w:r w:rsidRPr="009D3D0A">
              <w:rPr>
                <w:rFonts w:cs="Arial"/>
                <w:spacing w:val="-1"/>
                <w:szCs w:val="24"/>
              </w:rPr>
              <w:t>i</w:t>
            </w:r>
            <w:r w:rsidRPr="009D3D0A">
              <w:rPr>
                <w:rFonts w:cs="Arial"/>
                <w:szCs w:val="24"/>
              </w:rPr>
              <w:t xml:space="preserve">c </w:t>
            </w:r>
            <w:r w:rsidRPr="009D3D0A">
              <w:rPr>
                <w:rFonts w:cs="Arial"/>
                <w:spacing w:val="1"/>
                <w:szCs w:val="24"/>
              </w:rPr>
              <w:t>an</w:t>
            </w:r>
            <w:r w:rsidRPr="009D3D0A">
              <w:rPr>
                <w:rFonts w:cs="Arial"/>
                <w:szCs w:val="24"/>
              </w:rPr>
              <w:t>d</w:t>
            </w:r>
            <w:r w:rsidRPr="009D3D0A">
              <w:rPr>
                <w:rFonts w:cs="Arial"/>
                <w:spacing w:val="-1"/>
                <w:szCs w:val="24"/>
              </w:rPr>
              <w:t xml:space="preserve"> </w:t>
            </w:r>
            <w:r w:rsidRPr="009D3D0A">
              <w:rPr>
                <w:rFonts w:cs="Arial"/>
                <w:szCs w:val="24"/>
              </w:rPr>
              <w:t>resi</w:t>
            </w:r>
            <w:r w:rsidRPr="009D3D0A">
              <w:rPr>
                <w:rFonts w:cs="Arial"/>
                <w:spacing w:val="-2"/>
                <w:szCs w:val="24"/>
              </w:rPr>
              <w:t>d</w:t>
            </w:r>
            <w:r w:rsidRPr="009D3D0A">
              <w:rPr>
                <w:rFonts w:cs="Arial"/>
                <w:spacing w:val="1"/>
                <w:szCs w:val="24"/>
              </w:rPr>
              <w:t>en</w:t>
            </w:r>
            <w:r w:rsidRPr="009D3D0A">
              <w:rPr>
                <w:rFonts w:cs="Arial"/>
                <w:szCs w:val="24"/>
              </w:rPr>
              <w:t>ts</w:t>
            </w:r>
            <w:r w:rsidRPr="009D3D0A">
              <w:rPr>
                <w:rFonts w:cs="Arial"/>
                <w:spacing w:val="-1"/>
                <w:szCs w:val="24"/>
              </w:rPr>
              <w:t xml:space="preserve"> </w:t>
            </w:r>
            <w:r w:rsidRPr="009D3D0A">
              <w:rPr>
                <w:rFonts w:cs="Arial"/>
                <w:spacing w:val="1"/>
                <w:szCs w:val="24"/>
              </w:rPr>
              <w:t>m</w:t>
            </w:r>
            <w:r w:rsidRPr="009D3D0A">
              <w:rPr>
                <w:rFonts w:cs="Arial"/>
                <w:spacing w:val="-1"/>
                <w:szCs w:val="24"/>
              </w:rPr>
              <w:t>e</w:t>
            </w:r>
            <w:r w:rsidRPr="009D3D0A">
              <w:rPr>
                <w:rFonts w:cs="Arial"/>
                <w:spacing w:val="1"/>
                <w:szCs w:val="24"/>
              </w:rPr>
              <w:t>e</w:t>
            </w:r>
            <w:r w:rsidRPr="009D3D0A">
              <w:rPr>
                <w:rFonts w:cs="Arial"/>
                <w:szCs w:val="24"/>
              </w:rPr>
              <w:t>ti</w:t>
            </w:r>
            <w:r w:rsidRPr="009D3D0A">
              <w:rPr>
                <w:rFonts w:cs="Arial"/>
                <w:spacing w:val="1"/>
                <w:szCs w:val="24"/>
              </w:rPr>
              <w:t>n</w:t>
            </w:r>
            <w:r w:rsidRPr="009D3D0A">
              <w:rPr>
                <w:rFonts w:cs="Arial"/>
                <w:spacing w:val="-1"/>
                <w:szCs w:val="24"/>
              </w:rPr>
              <w:t>g</w:t>
            </w:r>
            <w:r w:rsidRPr="009D3D0A">
              <w:rPr>
                <w:rFonts w:cs="Arial"/>
                <w:szCs w:val="24"/>
              </w:rPr>
              <w:t>s</w:t>
            </w:r>
            <w:r w:rsidRPr="009D3D0A">
              <w:rPr>
                <w:rFonts w:cs="Arial"/>
                <w:spacing w:val="5"/>
                <w:szCs w:val="24"/>
              </w:rPr>
              <w:t xml:space="preserve"> </w:t>
            </w:r>
            <w:r w:rsidRPr="009D3D0A">
              <w:rPr>
                <w:rFonts w:cs="Arial"/>
                <w:spacing w:val="1"/>
                <w:szCs w:val="24"/>
              </w:rPr>
              <w:t>a</w:t>
            </w:r>
            <w:r w:rsidRPr="009D3D0A">
              <w:rPr>
                <w:rFonts w:cs="Arial"/>
                <w:spacing w:val="-1"/>
                <w:szCs w:val="24"/>
              </w:rPr>
              <w:t>n</w:t>
            </w:r>
            <w:r w:rsidRPr="009D3D0A">
              <w:rPr>
                <w:rFonts w:cs="Arial"/>
                <w:spacing w:val="1"/>
                <w:szCs w:val="24"/>
              </w:rPr>
              <w:t>d</w:t>
            </w:r>
            <w:r w:rsidRPr="009D3D0A">
              <w:rPr>
                <w:rFonts w:cs="Arial"/>
                <w:szCs w:val="24"/>
              </w:rPr>
              <w:t xml:space="preserve">, </w:t>
            </w:r>
            <w:r w:rsidRPr="009D3D0A">
              <w:rPr>
                <w:rFonts w:cs="Arial"/>
                <w:spacing w:val="1"/>
                <w:szCs w:val="24"/>
              </w:rPr>
              <w:t>eme</w:t>
            </w:r>
            <w:r w:rsidRPr="009D3D0A">
              <w:rPr>
                <w:rFonts w:cs="Arial"/>
                <w:szCs w:val="24"/>
              </w:rPr>
              <w:t>r</w:t>
            </w:r>
            <w:r w:rsidRPr="009D3D0A">
              <w:rPr>
                <w:rFonts w:cs="Arial"/>
                <w:spacing w:val="-2"/>
                <w:szCs w:val="24"/>
              </w:rPr>
              <w:t>g</w:t>
            </w:r>
            <w:r w:rsidRPr="009D3D0A">
              <w:rPr>
                <w:rFonts w:cs="Arial"/>
                <w:spacing w:val="1"/>
                <w:szCs w:val="24"/>
              </w:rPr>
              <w:t>en</w:t>
            </w:r>
            <w:r w:rsidRPr="009D3D0A">
              <w:rPr>
                <w:rFonts w:cs="Arial"/>
                <w:szCs w:val="24"/>
              </w:rPr>
              <w:t>cy</w:t>
            </w:r>
            <w:r w:rsidRPr="009D3D0A">
              <w:rPr>
                <w:rFonts w:cs="Arial"/>
                <w:spacing w:val="-2"/>
                <w:szCs w:val="24"/>
              </w:rPr>
              <w:t xml:space="preserve"> </w:t>
            </w:r>
            <w:r w:rsidRPr="009D3D0A">
              <w:rPr>
                <w:rFonts w:cs="Arial"/>
                <w:szCs w:val="24"/>
              </w:rPr>
              <w:t>site</w:t>
            </w:r>
            <w:r w:rsidRPr="009D3D0A">
              <w:rPr>
                <w:rFonts w:cs="Arial"/>
                <w:spacing w:val="1"/>
                <w:szCs w:val="24"/>
              </w:rPr>
              <w:t xml:space="preserve"> </w:t>
            </w:r>
            <w:r w:rsidRPr="009D3D0A">
              <w:rPr>
                <w:rFonts w:cs="Arial"/>
                <w:szCs w:val="24"/>
              </w:rPr>
              <w:t>i</w:t>
            </w:r>
            <w:r w:rsidRPr="009D3D0A">
              <w:rPr>
                <w:rFonts w:cs="Arial"/>
                <w:spacing w:val="1"/>
                <w:szCs w:val="24"/>
              </w:rPr>
              <w:t>n</w:t>
            </w:r>
            <w:r w:rsidRPr="009D3D0A">
              <w:rPr>
                <w:rFonts w:cs="Arial"/>
                <w:spacing w:val="-2"/>
                <w:szCs w:val="24"/>
              </w:rPr>
              <w:t>s</w:t>
            </w:r>
            <w:r w:rsidRPr="009D3D0A">
              <w:rPr>
                <w:rFonts w:cs="Arial"/>
                <w:spacing w:val="1"/>
                <w:szCs w:val="24"/>
              </w:rPr>
              <w:t>pe</w:t>
            </w:r>
            <w:r w:rsidRPr="009D3D0A">
              <w:rPr>
                <w:rFonts w:cs="Arial"/>
                <w:szCs w:val="24"/>
              </w:rPr>
              <w:t>c</w:t>
            </w:r>
            <w:r w:rsidRPr="009D3D0A">
              <w:rPr>
                <w:rFonts w:cs="Arial"/>
                <w:spacing w:val="-2"/>
                <w:szCs w:val="24"/>
              </w:rPr>
              <w:t>t</w:t>
            </w:r>
            <w:r w:rsidRPr="009D3D0A">
              <w:rPr>
                <w:rFonts w:cs="Arial"/>
                <w:szCs w:val="24"/>
              </w:rPr>
              <w:t>io</w:t>
            </w:r>
            <w:r w:rsidRPr="009D3D0A">
              <w:rPr>
                <w:rFonts w:cs="Arial"/>
                <w:spacing w:val="1"/>
                <w:szCs w:val="24"/>
              </w:rPr>
              <w:t>n</w:t>
            </w:r>
            <w:r w:rsidRPr="009D3D0A">
              <w:rPr>
                <w:rFonts w:cs="Arial"/>
                <w:szCs w:val="24"/>
              </w:rPr>
              <w:t>s</w:t>
            </w:r>
            <w:r w:rsidRPr="009D3D0A">
              <w:rPr>
                <w:rFonts w:cs="Arial"/>
                <w:spacing w:val="4"/>
                <w:szCs w:val="24"/>
              </w:rPr>
              <w:t xml:space="preserve"> </w:t>
            </w:r>
            <w:r w:rsidRPr="009D3D0A">
              <w:rPr>
                <w:rFonts w:cs="Arial"/>
                <w:spacing w:val="1"/>
                <w:szCs w:val="24"/>
              </w:rPr>
              <w:t>a</w:t>
            </w:r>
            <w:r w:rsidRPr="009D3D0A">
              <w:rPr>
                <w:rFonts w:cs="Arial"/>
                <w:szCs w:val="24"/>
              </w:rPr>
              <w:t>s</w:t>
            </w:r>
            <w:r w:rsidRPr="009D3D0A">
              <w:rPr>
                <w:rFonts w:cs="Arial"/>
                <w:spacing w:val="-1"/>
                <w:szCs w:val="24"/>
              </w:rPr>
              <w:t xml:space="preserve"> </w:t>
            </w:r>
            <w:r w:rsidRPr="009D3D0A">
              <w:rPr>
                <w:rFonts w:cs="Arial"/>
                <w:spacing w:val="1"/>
                <w:szCs w:val="24"/>
              </w:rPr>
              <w:t>an</w:t>
            </w:r>
            <w:r w:rsidRPr="009D3D0A">
              <w:rPr>
                <w:rFonts w:cs="Arial"/>
                <w:szCs w:val="24"/>
              </w:rPr>
              <w:t>d</w:t>
            </w:r>
            <w:r w:rsidRPr="009D3D0A">
              <w:rPr>
                <w:rFonts w:cs="Arial"/>
                <w:spacing w:val="-1"/>
                <w:szCs w:val="24"/>
              </w:rPr>
              <w:t xml:space="preserve"> </w:t>
            </w:r>
            <w:r w:rsidRPr="009D3D0A">
              <w:rPr>
                <w:rFonts w:cs="Arial"/>
                <w:spacing w:val="-2"/>
                <w:szCs w:val="24"/>
              </w:rPr>
              <w:t>w</w:t>
            </w:r>
            <w:r w:rsidRPr="009D3D0A">
              <w:rPr>
                <w:rFonts w:cs="Arial"/>
                <w:spacing w:val="1"/>
                <w:szCs w:val="24"/>
              </w:rPr>
              <w:t>he</w:t>
            </w:r>
            <w:r w:rsidRPr="009D3D0A">
              <w:rPr>
                <w:rFonts w:cs="Arial"/>
                <w:szCs w:val="24"/>
              </w:rPr>
              <w:t>n</w:t>
            </w:r>
            <w:r w:rsidRPr="009D3D0A">
              <w:rPr>
                <w:rFonts w:cs="Arial"/>
                <w:spacing w:val="3"/>
                <w:szCs w:val="24"/>
              </w:rPr>
              <w:t xml:space="preserve"> </w:t>
            </w:r>
            <w:r w:rsidRPr="009D3D0A">
              <w:rPr>
                <w:rFonts w:cs="Arial"/>
                <w:szCs w:val="24"/>
              </w:rPr>
              <w:t>re</w:t>
            </w:r>
            <w:r w:rsidRPr="009D3D0A">
              <w:rPr>
                <w:rFonts w:cs="Arial"/>
                <w:spacing w:val="-1"/>
                <w:szCs w:val="24"/>
              </w:rPr>
              <w:t>qu</w:t>
            </w:r>
            <w:r w:rsidRPr="009D3D0A">
              <w:rPr>
                <w:rFonts w:cs="Arial"/>
                <w:szCs w:val="24"/>
              </w:rPr>
              <w:t>i</w:t>
            </w:r>
            <w:r w:rsidRPr="009D3D0A">
              <w:rPr>
                <w:rFonts w:cs="Arial"/>
                <w:spacing w:val="-1"/>
                <w:szCs w:val="24"/>
              </w:rPr>
              <w:t>r</w:t>
            </w:r>
            <w:r w:rsidRPr="009D3D0A">
              <w:rPr>
                <w:rFonts w:cs="Arial"/>
                <w:spacing w:val="1"/>
                <w:szCs w:val="24"/>
              </w:rPr>
              <w:t>ed</w:t>
            </w:r>
            <w:r w:rsidRPr="009D3D0A">
              <w:rPr>
                <w:rFonts w:cs="Arial"/>
                <w:szCs w:val="24"/>
              </w:rPr>
              <w:t>.</w:t>
            </w:r>
          </w:p>
          <w:p w14:paraId="7481E202" w14:textId="46AF0017" w:rsidR="00E85E2D" w:rsidRDefault="00E85E2D" w:rsidP="0011404A"/>
        </w:tc>
      </w:tr>
      <w:tr w:rsidR="000204B7" w14:paraId="43E349C7" w14:textId="77777777" w:rsidTr="00B36D65">
        <w:tc>
          <w:tcPr>
            <w:tcW w:w="1980" w:type="dxa"/>
            <w:shd w:val="clear" w:color="auto" w:fill="D9D9D9" w:themeFill="background1" w:themeFillShade="D9"/>
          </w:tcPr>
          <w:p w14:paraId="56AE3B62" w14:textId="4CED7725" w:rsidR="000204B7" w:rsidRPr="00AA7BBF" w:rsidRDefault="000204B7" w:rsidP="00E646E3">
            <w:pPr>
              <w:rPr>
                <w:b/>
                <w:caps/>
              </w:rPr>
            </w:pPr>
            <w:r w:rsidRPr="00186EF0">
              <w:rPr>
                <w:b/>
                <w:color w:val="000000"/>
                <w:szCs w:val="24"/>
              </w:rPr>
              <w:t>PURPOSE OF JOB</w:t>
            </w:r>
          </w:p>
        </w:tc>
        <w:tc>
          <w:tcPr>
            <w:tcW w:w="8074" w:type="dxa"/>
            <w:gridSpan w:val="3"/>
          </w:tcPr>
          <w:p w14:paraId="752913A3" w14:textId="7C520EE8" w:rsidR="000204B7" w:rsidRPr="000204B7" w:rsidRDefault="000204B7" w:rsidP="000204B7">
            <w:pPr>
              <w:rPr>
                <w:color w:val="000000" w:themeColor="text1"/>
                <w:szCs w:val="24"/>
              </w:rPr>
            </w:pPr>
            <w:r w:rsidRPr="00164720">
              <w:rPr>
                <w:color w:val="000000" w:themeColor="text1"/>
                <w:szCs w:val="24"/>
              </w:rPr>
              <w:t>To implement and promote the delegated areas of the Service’s responsibilities in domestic, environmental health and housing matters, especially related to Houses in Multiple Occupation.</w:t>
            </w:r>
          </w:p>
        </w:tc>
      </w:tr>
      <w:tr w:rsidR="0011404A" w14:paraId="6D6F0982" w14:textId="77777777" w:rsidTr="00A620B2">
        <w:tc>
          <w:tcPr>
            <w:tcW w:w="10054" w:type="dxa"/>
            <w:gridSpan w:val="4"/>
          </w:tcPr>
          <w:p w14:paraId="08EAFA45" w14:textId="77777777" w:rsidR="00760039" w:rsidRDefault="00760039" w:rsidP="000204B7">
            <w:pPr>
              <w:rPr>
                <w:rFonts w:cs="Arial"/>
                <w:b/>
                <w:color w:val="000000"/>
                <w:szCs w:val="24"/>
              </w:rPr>
            </w:pPr>
          </w:p>
          <w:p w14:paraId="630E9B4F" w14:textId="0BD86D6F" w:rsidR="000204B7" w:rsidRPr="00186EF0" w:rsidRDefault="000204B7" w:rsidP="000204B7">
            <w:pPr>
              <w:rPr>
                <w:rFonts w:cs="Arial"/>
                <w:b/>
                <w:color w:val="000000"/>
                <w:szCs w:val="24"/>
              </w:rPr>
            </w:pPr>
            <w:r w:rsidRPr="00186EF0">
              <w:rPr>
                <w:rFonts w:cs="Arial"/>
                <w:b/>
                <w:color w:val="000000"/>
                <w:szCs w:val="24"/>
              </w:rPr>
              <w:t>MAIN ACTIVITIES:</w:t>
            </w:r>
          </w:p>
          <w:p w14:paraId="4269060F" w14:textId="77777777" w:rsidR="000204B7" w:rsidRPr="00186EF0" w:rsidRDefault="000204B7" w:rsidP="000204B7">
            <w:pPr>
              <w:numPr>
                <w:ilvl w:val="0"/>
                <w:numId w:val="34"/>
              </w:numPr>
              <w:tabs>
                <w:tab w:val="left" w:pos="720"/>
              </w:tabs>
              <w:rPr>
                <w:rFonts w:cs="Arial"/>
                <w:color w:val="000000"/>
                <w:szCs w:val="24"/>
              </w:rPr>
            </w:pPr>
            <w:r w:rsidRPr="00186EF0">
              <w:rPr>
                <w:rFonts w:cs="Arial"/>
                <w:color w:val="000000"/>
                <w:szCs w:val="24"/>
              </w:rPr>
              <w:t>To carry out duties in relation to the Service’s delegated areas of responsibility, including daily organisation of the workload</w:t>
            </w:r>
          </w:p>
          <w:p w14:paraId="521A378D" w14:textId="77777777" w:rsidR="000204B7" w:rsidRPr="00186EF0" w:rsidRDefault="000204B7" w:rsidP="000204B7">
            <w:pPr>
              <w:numPr>
                <w:ilvl w:val="12"/>
                <w:numId w:val="0"/>
              </w:numPr>
              <w:rPr>
                <w:rFonts w:cs="Arial"/>
                <w:color w:val="000000"/>
                <w:szCs w:val="24"/>
              </w:rPr>
            </w:pPr>
          </w:p>
          <w:p w14:paraId="20A332AA" w14:textId="6D71CFC6" w:rsidR="00445F21" w:rsidRPr="00760039" w:rsidRDefault="00445F21" w:rsidP="00445F21">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760039">
              <w:rPr>
                <w:rFonts w:cs="Arial"/>
                <w:color w:val="343433"/>
                <w:szCs w:val="24"/>
              </w:rPr>
              <w:t xml:space="preserve">Undertake inspections of Houses in Multiple Occupation (HMOs) </w:t>
            </w:r>
            <w:r w:rsidR="009055D4" w:rsidRPr="00760039">
              <w:rPr>
                <w:rFonts w:cs="Arial"/>
                <w:color w:val="343433"/>
                <w:szCs w:val="24"/>
              </w:rPr>
              <w:t xml:space="preserve">and other dwellings </w:t>
            </w:r>
            <w:r w:rsidRPr="00760039">
              <w:rPr>
                <w:rFonts w:cs="Arial"/>
                <w:color w:val="343433"/>
                <w:szCs w:val="24"/>
              </w:rPr>
              <w:t>using official guidance to identify disrepair and other non-compliance with local and statutory requirements and breaches of management standards.</w:t>
            </w:r>
          </w:p>
          <w:p w14:paraId="6C0735D9" w14:textId="77777777" w:rsidR="00445F21" w:rsidRPr="00760039" w:rsidRDefault="00445F21" w:rsidP="00760039">
            <w:pPr>
              <w:pStyle w:val="ListParagraph"/>
              <w:rPr>
                <w:rFonts w:cs="Arial"/>
                <w:color w:val="000000"/>
                <w:szCs w:val="24"/>
              </w:rPr>
            </w:pPr>
          </w:p>
          <w:p w14:paraId="1F05BA15" w14:textId="77777777" w:rsidR="00445F21" w:rsidRPr="00760039" w:rsidRDefault="00445F21" w:rsidP="00445F21">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760039">
              <w:rPr>
                <w:rFonts w:cs="Arial"/>
                <w:color w:val="343433"/>
                <w:szCs w:val="24"/>
              </w:rPr>
              <w:t>Carry out investigations of unlicensed HMO premises, working with multi agency partners as necessary. This will include collation of evidence to support advice and for enforcement purposes.</w:t>
            </w:r>
          </w:p>
          <w:p w14:paraId="7AD37E4D" w14:textId="77777777" w:rsidR="00445F21" w:rsidRPr="00760039" w:rsidRDefault="00445F21" w:rsidP="00760039">
            <w:pPr>
              <w:pStyle w:val="ListParagraph"/>
              <w:rPr>
                <w:rFonts w:cs="Arial"/>
                <w:color w:val="000000"/>
                <w:szCs w:val="24"/>
              </w:rPr>
            </w:pPr>
          </w:p>
          <w:p w14:paraId="52D20EB6" w14:textId="352D2696" w:rsidR="00760039" w:rsidRPr="00760039" w:rsidRDefault="00445F21" w:rsidP="00760039">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760039">
              <w:rPr>
                <w:rFonts w:cs="Arial"/>
                <w:color w:val="343433"/>
                <w:szCs w:val="24"/>
              </w:rPr>
              <w:t>To provide clear and detailed advice in response to queries about HMO</w:t>
            </w:r>
            <w:r w:rsidR="009055D4" w:rsidRPr="00760039">
              <w:rPr>
                <w:rFonts w:cs="Arial"/>
                <w:color w:val="343433"/>
                <w:szCs w:val="24"/>
              </w:rPr>
              <w:t>s</w:t>
            </w:r>
            <w:r w:rsidRPr="00760039">
              <w:rPr>
                <w:rFonts w:cs="Arial"/>
                <w:color w:val="343433"/>
                <w:szCs w:val="24"/>
              </w:rPr>
              <w:t xml:space="preserve"> </w:t>
            </w:r>
            <w:r w:rsidR="009055D4" w:rsidRPr="00760039">
              <w:rPr>
                <w:rFonts w:cs="Arial"/>
                <w:color w:val="343433"/>
                <w:szCs w:val="24"/>
              </w:rPr>
              <w:t>and other private rented dwellings including on the</w:t>
            </w:r>
            <w:r w:rsidRPr="00760039">
              <w:rPr>
                <w:rFonts w:cs="Arial"/>
                <w:color w:val="343433"/>
                <w:szCs w:val="24"/>
              </w:rPr>
              <w:t xml:space="preserve"> enforcement of complex legislation and management regulations to a broad range of stakeholders. </w:t>
            </w:r>
          </w:p>
          <w:p w14:paraId="6C6473C5" w14:textId="77777777" w:rsidR="00760039" w:rsidRPr="00760039" w:rsidRDefault="00760039" w:rsidP="00760039">
            <w:pPr>
              <w:pStyle w:val="ListParagraph"/>
              <w:rPr>
                <w:rFonts w:cs="Arial"/>
                <w:color w:val="343433"/>
                <w:szCs w:val="24"/>
              </w:rPr>
            </w:pPr>
          </w:p>
          <w:p w14:paraId="515F9347" w14:textId="54E19BFE" w:rsidR="009055D4" w:rsidRPr="00760039" w:rsidRDefault="009055D4" w:rsidP="009055D4">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760039">
              <w:rPr>
                <w:rFonts w:cs="Arial"/>
                <w:color w:val="343433"/>
                <w:szCs w:val="24"/>
              </w:rPr>
              <w:t>Take action where necessary to ensure compliance with relevant legislation, including by preparing and service of statutory notices, orders and demands in accordance with prescribed forms and procedures.</w:t>
            </w:r>
          </w:p>
          <w:p w14:paraId="48C69C9F" w14:textId="77777777" w:rsidR="000204B7" w:rsidRDefault="000204B7" w:rsidP="000204B7">
            <w:pPr>
              <w:pStyle w:val="ListParagraph"/>
              <w:rPr>
                <w:rFonts w:cs="Arial"/>
                <w:snapToGrid w:val="0"/>
                <w:szCs w:val="22"/>
              </w:rPr>
            </w:pPr>
          </w:p>
          <w:p w14:paraId="06736A3D" w14:textId="0C2753CF" w:rsidR="000204B7" w:rsidRDefault="000204B7" w:rsidP="000204B7">
            <w:pPr>
              <w:numPr>
                <w:ilvl w:val="0"/>
                <w:numId w:val="34"/>
              </w:numPr>
              <w:tabs>
                <w:tab w:val="left" w:pos="720"/>
              </w:tabs>
              <w:rPr>
                <w:rFonts w:cs="Arial"/>
                <w:color w:val="000000"/>
                <w:szCs w:val="24"/>
              </w:rPr>
            </w:pPr>
            <w:r>
              <w:rPr>
                <w:rFonts w:cs="Arial"/>
                <w:color w:val="000000"/>
                <w:szCs w:val="24"/>
              </w:rPr>
              <w:t xml:space="preserve">Inspection of dwellings within </w:t>
            </w:r>
            <w:r w:rsidR="009055D4">
              <w:rPr>
                <w:rFonts w:cs="Arial"/>
                <w:color w:val="000000"/>
                <w:szCs w:val="24"/>
              </w:rPr>
              <w:t xml:space="preserve">the Additional </w:t>
            </w:r>
            <w:r>
              <w:rPr>
                <w:rFonts w:cs="Arial"/>
                <w:color w:val="000000"/>
                <w:szCs w:val="24"/>
              </w:rPr>
              <w:t xml:space="preserve">Licensing </w:t>
            </w:r>
            <w:r w:rsidR="009055D4">
              <w:rPr>
                <w:rFonts w:cs="Arial"/>
                <w:color w:val="000000"/>
                <w:szCs w:val="24"/>
              </w:rPr>
              <w:t xml:space="preserve">Scheme </w:t>
            </w:r>
            <w:r>
              <w:rPr>
                <w:rFonts w:cs="Arial"/>
                <w:color w:val="000000"/>
                <w:szCs w:val="24"/>
              </w:rPr>
              <w:t>Area</w:t>
            </w:r>
            <w:r w:rsidR="009055D4">
              <w:rPr>
                <w:rFonts w:cs="Arial"/>
                <w:color w:val="000000"/>
                <w:szCs w:val="24"/>
              </w:rPr>
              <w:t xml:space="preserve"> and provide </w:t>
            </w:r>
            <w:r>
              <w:rPr>
                <w:rFonts w:cs="Arial"/>
                <w:color w:val="000000"/>
                <w:szCs w:val="24"/>
              </w:rPr>
              <w:t xml:space="preserve">assistance in developing and managing, as directed, new areas for </w:t>
            </w:r>
            <w:r w:rsidR="009055D4">
              <w:rPr>
                <w:rFonts w:cs="Arial"/>
                <w:color w:val="000000"/>
                <w:szCs w:val="24"/>
              </w:rPr>
              <w:t>similar schemes</w:t>
            </w:r>
            <w:r>
              <w:rPr>
                <w:rFonts w:cs="Arial"/>
                <w:color w:val="000000"/>
                <w:szCs w:val="24"/>
              </w:rPr>
              <w:t xml:space="preserve"> within the borough.</w:t>
            </w:r>
          </w:p>
          <w:p w14:paraId="14BF5DE9" w14:textId="77777777" w:rsidR="000204B7" w:rsidRDefault="000204B7" w:rsidP="000204B7">
            <w:pPr>
              <w:pStyle w:val="ListParagraph"/>
              <w:rPr>
                <w:rFonts w:cs="Arial"/>
                <w:color w:val="000000"/>
                <w:szCs w:val="24"/>
              </w:rPr>
            </w:pPr>
          </w:p>
          <w:p w14:paraId="0C826C85" w14:textId="77777777" w:rsidR="000204B7" w:rsidRPr="00C856CD" w:rsidRDefault="000204B7" w:rsidP="000204B7">
            <w:pPr>
              <w:numPr>
                <w:ilvl w:val="0"/>
                <w:numId w:val="34"/>
              </w:numPr>
              <w:tabs>
                <w:tab w:val="left" w:pos="720"/>
              </w:tabs>
              <w:rPr>
                <w:rFonts w:cs="Arial"/>
                <w:color w:val="000000"/>
                <w:szCs w:val="24"/>
              </w:rPr>
            </w:pPr>
            <w:r w:rsidRPr="00C856CD">
              <w:rPr>
                <w:rFonts w:cs="Arial"/>
                <w:snapToGrid w:val="0"/>
                <w:szCs w:val="22"/>
              </w:rPr>
              <w:t>Inspecting sites, conducting investigations and studies, assessing and evaluating conditions, including undertaking site assessments for Licensing and enforcement  purposes (Caravan Sites and Control Development Act 1960 part 1 (as amended by LG (MP) A 1082).</w:t>
            </w:r>
          </w:p>
          <w:p w14:paraId="0289D8A0" w14:textId="77777777" w:rsidR="000204B7" w:rsidRDefault="000204B7" w:rsidP="000204B7">
            <w:pPr>
              <w:pStyle w:val="ListParagraph"/>
              <w:rPr>
                <w:rFonts w:cs="Arial"/>
                <w:color w:val="000000"/>
                <w:szCs w:val="24"/>
              </w:rPr>
            </w:pPr>
          </w:p>
          <w:p w14:paraId="06E4A1A8" w14:textId="348F6018" w:rsidR="000204B7" w:rsidRPr="00760039" w:rsidRDefault="000204B7" w:rsidP="000204B7">
            <w:pPr>
              <w:numPr>
                <w:ilvl w:val="0"/>
                <w:numId w:val="34"/>
              </w:numPr>
              <w:tabs>
                <w:tab w:val="left" w:pos="720"/>
              </w:tabs>
              <w:rPr>
                <w:rFonts w:cs="Arial"/>
                <w:color w:val="000000"/>
                <w:szCs w:val="24"/>
              </w:rPr>
            </w:pPr>
            <w:r w:rsidRPr="0007515D">
              <w:rPr>
                <w:rFonts w:cs="Arial"/>
                <w:snapToGrid w:val="0"/>
                <w:szCs w:val="22"/>
              </w:rPr>
              <w:t xml:space="preserve">Inspection of licensed caravan sites for compliance with the </w:t>
            </w:r>
            <w:r>
              <w:rPr>
                <w:rFonts w:cs="Arial"/>
                <w:snapToGrid w:val="0"/>
                <w:szCs w:val="22"/>
              </w:rPr>
              <w:t>C</w:t>
            </w:r>
            <w:r w:rsidRPr="0007515D">
              <w:rPr>
                <w:rFonts w:cs="Arial"/>
                <w:snapToGrid w:val="0"/>
                <w:szCs w:val="22"/>
              </w:rPr>
              <w:t>ouncil's standards and taking appropriate action on unlicensed sites</w:t>
            </w:r>
            <w:r>
              <w:rPr>
                <w:rFonts w:cs="Arial"/>
                <w:snapToGrid w:val="0"/>
                <w:szCs w:val="22"/>
              </w:rPr>
              <w:t>.</w:t>
            </w:r>
          </w:p>
          <w:p w14:paraId="0B0C4225" w14:textId="77777777" w:rsidR="009055D4" w:rsidRDefault="009055D4" w:rsidP="00760039">
            <w:pPr>
              <w:pStyle w:val="ListParagraph"/>
              <w:rPr>
                <w:rFonts w:cs="Arial"/>
                <w:color w:val="000000"/>
                <w:szCs w:val="24"/>
              </w:rPr>
            </w:pPr>
          </w:p>
          <w:p w14:paraId="0F437582" w14:textId="77777777" w:rsidR="009055D4" w:rsidRPr="00760039" w:rsidRDefault="009055D4" w:rsidP="009055D4">
            <w:pPr>
              <w:pStyle w:val="ListParagraph"/>
              <w:numPr>
                <w:ilvl w:val="0"/>
                <w:numId w:val="34"/>
              </w:numPr>
              <w:shd w:val="clear" w:color="auto" w:fill="FFFFFF"/>
              <w:overflowPunct/>
              <w:autoSpaceDE/>
              <w:autoSpaceDN/>
              <w:adjustRightInd/>
              <w:spacing w:after="240"/>
              <w:textAlignment w:val="auto"/>
              <w:rPr>
                <w:rFonts w:cs="Arial"/>
                <w:color w:val="343433"/>
                <w:szCs w:val="24"/>
              </w:rPr>
            </w:pPr>
            <w:r w:rsidRPr="00760039">
              <w:rPr>
                <w:rFonts w:cs="Arial"/>
                <w:color w:val="343433"/>
                <w:szCs w:val="24"/>
              </w:rPr>
              <w:lastRenderedPageBreak/>
              <w:t>Prepare paperwork for civil penalty offences and for prosecutions, give evidence at Court in the formal enforcement of statutory notices.</w:t>
            </w:r>
          </w:p>
          <w:p w14:paraId="0C1A5A24" w14:textId="77777777" w:rsidR="000204B7" w:rsidRDefault="000204B7" w:rsidP="000204B7">
            <w:pPr>
              <w:pStyle w:val="ListParagraph"/>
              <w:rPr>
                <w:rFonts w:cs="Arial"/>
                <w:color w:val="000000"/>
                <w:szCs w:val="24"/>
              </w:rPr>
            </w:pPr>
          </w:p>
          <w:p w14:paraId="6A00BBB7" w14:textId="538F9729" w:rsidR="000204B7" w:rsidRPr="00186EF0" w:rsidRDefault="000204B7" w:rsidP="000204B7">
            <w:pPr>
              <w:numPr>
                <w:ilvl w:val="0"/>
                <w:numId w:val="34"/>
              </w:numPr>
              <w:tabs>
                <w:tab w:val="left" w:pos="720"/>
              </w:tabs>
              <w:rPr>
                <w:rFonts w:cs="Arial"/>
                <w:color w:val="000000"/>
                <w:szCs w:val="24"/>
              </w:rPr>
            </w:pPr>
            <w:r w:rsidRPr="00186EF0">
              <w:rPr>
                <w:rFonts w:cs="Arial"/>
                <w:color w:val="000000"/>
                <w:szCs w:val="24"/>
              </w:rPr>
              <w:t xml:space="preserve">To prepare </w:t>
            </w:r>
            <w:r>
              <w:rPr>
                <w:rFonts w:cs="Arial"/>
                <w:color w:val="000000"/>
                <w:szCs w:val="24"/>
              </w:rPr>
              <w:t>legal packs</w:t>
            </w:r>
            <w:r w:rsidRPr="00186EF0">
              <w:rPr>
                <w:rFonts w:cs="Arial"/>
                <w:color w:val="000000"/>
                <w:szCs w:val="24"/>
              </w:rPr>
              <w:t xml:space="preserve"> for attendance at court and to attend court</w:t>
            </w:r>
            <w:r>
              <w:rPr>
                <w:rFonts w:cs="Arial"/>
                <w:color w:val="000000"/>
                <w:szCs w:val="24"/>
              </w:rPr>
              <w:t xml:space="preserve"> / tribunals</w:t>
            </w:r>
            <w:r w:rsidRPr="00186EF0">
              <w:rPr>
                <w:rFonts w:cs="Arial"/>
                <w:color w:val="000000"/>
                <w:szCs w:val="24"/>
              </w:rPr>
              <w:t>, as appropriate, in the execution of notices and as an expert witness</w:t>
            </w:r>
            <w:r>
              <w:rPr>
                <w:rFonts w:cs="Arial"/>
                <w:color w:val="000000"/>
                <w:szCs w:val="24"/>
              </w:rPr>
              <w:t>.</w:t>
            </w:r>
          </w:p>
          <w:p w14:paraId="392E54DD" w14:textId="77777777" w:rsidR="000204B7" w:rsidRPr="00186EF0" w:rsidRDefault="000204B7" w:rsidP="000204B7">
            <w:pPr>
              <w:numPr>
                <w:ilvl w:val="12"/>
                <w:numId w:val="0"/>
              </w:numPr>
              <w:tabs>
                <w:tab w:val="left" w:pos="720"/>
              </w:tabs>
              <w:rPr>
                <w:rFonts w:cs="Arial"/>
                <w:color w:val="000000"/>
                <w:szCs w:val="24"/>
              </w:rPr>
            </w:pPr>
          </w:p>
          <w:p w14:paraId="417A8604" w14:textId="77777777" w:rsidR="000204B7" w:rsidRPr="00186EF0" w:rsidRDefault="000204B7" w:rsidP="000204B7">
            <w:pPr>
              <w:numPr>
                <w:ilvl w:val="0"/>
                <w:numId w:val="34"/>
              </w:numPr>
              <w:tabs>
                <w:tab w:val="left" w:pos="720"/>
              </w:tabs>
              <w:rPr>
                <w:rFonts w:cs="Arial"/>
                <w:color w:val="000000"/>
                <w:szCs w:val="24"/>
              </w:rPr>
            </w:pPr>
            <w:r w:rsidRPr="00186EF0">
              <w:rPr>
                <w:rFonts w:cs="Arial"/>
                <w:color w:val="000000"/>
                <w:szCs w:val="24"/>
              </w:rPr>
              <w:t>To provide a responsive service in relation to unlawful eviction and harassment and provide advice in accordance with relevant legislation and case law</w:t>
            </w:r>
          </w:p>
          <w:p w14:paraId="1474183B" w14:textId="77777777" w:rsidR="000204B7" w:rsidRPr="00186EF0" w:rsidRDefault="000204B7" w:rsidP="000204B7">
            <w:pPr>
              <w:numPr>
                <w:ilvl w:val="12"/>
                <w:numId w:val="0"/>
              </w:numPr>
              <w:tabs>
                <w:tab w:val="left" w:pos="720"/>
              </w:tabs>
              <w:rPr>
                <w:rFonts w:cs="Arial"/>
                <w:color w:val="000000"/>
                <w:szCs w:val="24"/>
              </w:rPr>
            </w:pPr>
          </w:p>
          <w:p w14:paraId="44D23B91" w14:textId="77777777" w:rsidR="000204B7" w:rsidRPr="00186EF0" w:rsidRDefault="000204B7" w:rsidP="000204B7">
            <w:pPr>
              <w:numPr>
                <w:ilvl w:val="0"/>
                <w:numId w:val="34"/>
              </w:numPr>
              <w:tabs>
                <w:tab w:val="left" w:pos="720"/>
              </w:tabs>
              <w:rPr>
                <w:rFonts w:cs="Arial"/>
                <w:color w:val="000000"/>
                <w:szCs w:val="24"/>
              </w:rPr>
            </w:pPr>
            <w:r w:rsidRPr="00186EF0">
              <w:rPr>
                <w:rFonts w:cs="Arial"/>
                <w:color w:val="000000"/>
                <w:szCs w:val="24"/>
              </w:rPr>
              <w:t>To undertake specific projects, including liaison with other Authorities and outside bodies in performance of their duties</w:t>
            </w:r>
            <w:r>
              <w:rPr>
                <w:rFonts w:cs="Arial"/>
                <w:color w:val="000000"/>
                <w:szCs w:val="24"/>
              </w:rPr>
              <w:t xml:space="preserve"> on housing and related regeneration matters (empty homes, notices under TCPA 1990 S215)</w:t>
            </w:r>
          </w:p>
          <w:p w14:paraId="504402FD" w14:textId="77777777" w:rsidR="000204B7" w:rsidRPr="00186EF0" w:rsidRDefault="000204B7" w:rsidP="000204B7">
            <w:pPr>
              <w:numPr>
                <w:ilvl w:val="12"/>
                <w:numId w:val="0"/>
              </w:numPr>
              <w:rPr>
                <w:rFonts w:cs="Arial"/>
                <w:color w:val="000000"/>
                <w:szCs w:val="24"/>
              </w:rPr>
            </w:pPr>
          </w:p>
          <w:p w14:paraId="5C339187" w14:textId="77777777" w:rsidR="000204B7" w:rsidRPr="00186EF0" w:rsidRDefault="000204B7" w:rsidP="000204B7">
            <w:pPr>
              <w:numPr>
                <w:ilvl w:val="0"/>
                <w:numId w:val="34"/>
              </w:numPr>
              <w:tabs>
                <w:tab w:val="left" w:pos="720"/>
              </w:tabs>
              <w:rPr>
                <w:rFonts w:cs="Arial"/>
                <w:color w:val="000000"/>
                <w:szCs w:val="24"/>
              </w:rPr>
            </w:pPr>
            <w:r w:rsidRPr="00186EF0">
              <w:rPr>
                <w:rFonts w:cs="Arial"/>
                <w:color w:val="000000"/>
                <w:szCs w:val="24"/>
              </w:rPr>
              <w:t>To liaise with Officers, Members of the Local Authority, partners, stakeholders, residents, MPs, and service users</w:t>
            </w:r>
          </w:p>
          <w:p w14:paraId="4162DE48" w14:textId="77777777" w:rsidR="000204B7" w:rsidRPr="00186EF0" w:rsidRDefault="000204B7" w:rsidP="000204B7">
            <w:pPr>
              <w:numPr>
                <w:ilvl w:val="12"/>
                <w:numId w:val="0"/>
              </w:numPr>
              <w:rPr>
                <w:rFonts w:cs="Arial"/>
                <w:color w:val="000000"/>
                <w:szCs w:val="24"/>
              </w:rPr>
            </w:pPr>
          </w:p>
          <w:p w14:paraId="08F63BC3" w14:textId="77777777" w:rsidR="000204B7" w:rsidRPr="00186EF0" w:rsidRDefault="000204B7" w:rsidP="000204B7">
            <w:pPr>
              <w:numPr>
                <w:ilvl w:val="0"/>
                <w:numId w:val="34"/>
              </w:numPr>
              <w:tabs>
                <w:tab w:val="left" w:pos="720"/>
              </w:tabs>
              <w:rPr>
                <w:rFonts w:cs="Arial"/>
                <w:color w:val="000000"/>
                <w:szCs w:val="24"/>
              </w:rPr>
            </w:pPr>
            <w:r w:rsidRPr="00186EF0">
              <w:rPr>
                <w:rFonts w:cs="Arial"/>
                <w:color w:val="000000"/>
                <w:szCs w:val="24"/>
              </w:rPr>
              <w:t>To comply with the Authority’s Safety Policy and all Statutory Regulations and any approved Codes of Practice arising from the Health and Safety at Work etc. Act 1974</w:t>
            </w:r>
          </w:p>
          <w:p w14:paraId="695F65E1" w14:textId="77777777" w:rsidR="000204B7" w:rsidRPr="00186EF0" w:rsidRDefault="000204B7" w:rsidP="000204B7">
            <w:pPr>
              <w:numPr>
                <w:ilvl w:val="12"/>
                <w:numId w:val="0"/>
              </w:numPr>
              <w:rPr>
                <w:rFonts w:cs="Arial"/>
                <w:color w:val="000000"/>
                <w:szCs w:val="24"/>
              </w:rPr>
            </w:pPr>
          </w:p>
          <w:p w14:paraId="0BD451DE" w14:textId="77777777" w:rsidR="000204B7" w:rsidRPr="00186EF0" w:rsidRDefault="000204B7" w:rsidP="000204B7">
            <w:pPr>
              <w:numPr>
                <w:ilvl w:val="0"/>
                <w:numId w:val="34"/>
              </w:numPr>
              <w:tabs>
                <w:tab w:val="left" w:pos="720"/>
              </w:tabs>
              <w:rPr>
                <w:rFonts w:cs="Arial"/>
                <w:color w:val="000000"/>
                <w:szCs w:val="24"/>
              </w:rPr>
            </w:pPr>
            <w:r w:rsidRPr="00186EF0">
              <w:rPr>
                <w:rFonts w:cs="Arial"/>
                <w:color w:val="000000"/>
                <w:szCs w:val="24"/>
              </w:rPr>
              <w:t>To keep up to date with all legislation relevant to the post duties</w:t>
            </w:r>
          </w:p>
          <w:p w14:paraId="6B555F0D" w14:textId="77777777" w:rsidR="000204B7" w:rsidRPr="00186EF0" w:rsidRDefault="000204B7" w:rsidP="000204B7">
            <w:pPr>
              <w:numPr>
                <w:ilvl w:val="12"/>
                <w:numId w:val="0"/>
              </w:numPr>
              <w:rPr>
                <w:rFonts w:cs="Arial"/>
                <w:color w:val="000000"/>
                <w:szCs w:val="24"/>
              </w:rPr>
            </w:pPr>
          </w:p>
          <w:p w14:paraId="452C78C6" w14:textId="0EC13D02" w:rsidR="000204B7" w:rsidRPr="00186EF0" w:rsidRDefault="000204B7" w:rsidP="000204B7">
            <w:pPr>
              <w:numPr>
                <w:ilvl w:val="0"/>
                <w:numId w:val="34"/>
              </w:numPr>
              <w:tabs>
                <w:tab w:val="left" w:pos="709"/>
              </w:tabs>
              <w:ind w:hanging="436"/>
              <w:rPr>
                <w:rFonts w:cs="Arial"/>
                <w:color w:val="000000"/>
                <w:szCs w:val="24"/>
              </w:rPr>
            </w:pPr>
            <w:r w:rsidRPr="00186EF0">
              <w:rPr>
                <w:rFonts w:cs="Arial"/>
                <w:color w:val="000000"/>
                <w:szCs w:val="24"/>
              </w:rPr>
              <w:t>To undertake presentations to promote the service</w:t>
            </w:r>
            <w:r w:rsidRPr="0007515D">
              <w:rPr>
                <w:rFonts w:cs="Arial"/>
                <w:snapToGrid w:val="0"/>
                <w:szCs w:val="22"/>
              </w:rPr>
              <w:t xml:space="preserve"> including staff and student training, instructional talks</w:t>
            </w:r>
            <w:r>
              <w:rPr>
                <w:rFonts w:cs="Arial"/>
                <w:snapToGrid w:val="0"/>
                <w:szCs w:val="22"/>
              </w:rPr>
              <w:t xml:space="preserve"> to residents, partner organisations (such as Police, Fire Service etc.)</w:t>
            </w:r>
            <w:r w:rsidRPr="00186EF0">
              <w:rPr>
                <w:rFonts w:cs="Arial"/>
                <w:color w:val="000000"/>
                <w:szCs w:val="24"/>
              </w:rPr>
              <w:t>.</w:t>
            </w:r>
          </w:p>
          <w:p w14:paraId="562211EE" w14:textId="77777777" w:rsidR="000204B7" w:rsidRPr="00186EF0" w:rsidRDefault="000204B7" w:rsidP="000204B7">
            <w:pPr>
              <w:numPr>
                <w:ilvl w:val="12"/>
                <w:numId w:val="0"/>
              </w:numPr>
              <w:tabs>
                <w:tab w:val="left" w:pos="720"/>
              </w:tabs>
              <w:rPr>
                <w:rFonts w:cs="Arial"/>
                <w:color w:val="000000"/>
                <w:szCs w:val="24"/>
              </w:rPr>
            </w:pPr>
          </w:p>
          <w:p w14:paraId="7416B4AB" w14:textId="77777777" w:rsidR="000204B7" w:rsidRPr="00186EF0" w:rsidRDefault="000204B7" w:rsidP="000204B7">
            <w:pPr>
              <w:numPr>
                <w:ilvl w:val="0"/>
                <w:numId w:val="34"/>
              </w:numPr>
              <w:tabs>
                <w:tab w:val="left" w:pos="720"/>
              </w:tabs>
              <w:ind w:hanging="436"/>
              <w:rPr>
                <w:rFonts w:cs="Arial"/>
                <w:color w:val="000000"/>
                <w:szCs w:val="24"/>
              </w:rPr>
            </w:pPr>
            <w:r w:rsidRPr="00186EF0">
              <w:rPr>
                <w:rFonts w:cs="Arial"/>
                <w:color w:val="000000"/>
                <w:szCs w:val="24"/>
              </w:rPr>
              <w:t xml:space="preserve">To deputise for the </w:t>
            </w:r>
            <w:r w:rsidRPr="00186EF0">
              <w:rPr>
                <w:color w:val="000000"/>
                <w:szCs w:val="24"/>
              </w:rPr>
              <w:t xml:space="preserve">Manager </w:t>
            </w:r>
            <w:r>
              <w:rPr>
                <w:color w:val="000000"/>
                <w:szCs w:val="24"/>
              </w:rPr>
              <w:t>Integrated Facilities Management and Housing Standards and Improvement</w:t>
            </w:r>
            <w:r w:rsidRPr="00186EF0">
              <w:rPr>
                <w:rFonts w:cs="Arial"/>
                <w:color w:val="000000"/>
                <w:szCs w:val="24"/>
              </w:rPr>
              <w:t xml:space="preserve"> as required.</w:t>
            </w:r>
          </w:p>
          <w:p w14:paraId="261E02D4" w14:textId="77777777" w:rsidR="000204B7" w:rsidRPr="00186EF0" w:rsidRDefault="000204B7" w:rsidP="000204B7">
            <w:pPr>
              <w:tabs>
                <w:tab w:val="left" w:pos="720"/>
              </w:tabs>
              <w:rPr>
                <w:rFonts w:cs="Arial"/>
                <w:b/>
                <w:color w:val="000000"/>
                <w:szCs w:val="24"/>
              </w:rPr>
            </w:pPr>
          </w:p>
          <w:p w14:paraId="24EF936D" w14:textId="77777777" w:rsidR="000204B7" w:rsidRDefault="000204B7" w:rsidP="000204B7">
            <w:pPr>
              <w:tabs>
                <w:tab w:val="left" w:pos="720"/>
              </w:tabs>
              <w:rPr>
                <w:rFonts w:cs="Arial"/>
                <w:b/>
                <w:color w:val="000000"/>
                <w:szCs w:val="24"/>
              </w:rPr>
            </w:pPr>
          </w:p>
          <w:p w14:paraId="685F387C" w14:textId="2BEE8ACA" w:rsidR="000204B7" w:rsidRDefault="000204B7" w:rsidP="000204B7">
            <w:pPr>
              <w:tabs>
                <w:tab w:val="left" w:pos="720"/>
              </w:tabs>
              <w:rPr>
                <w:rFonts w:cs="Arial"/>
                <w:b/>
                <w:color w:val="000000"/>
                <w:szCs w:val="24"/>
              </w:rPr>
            </w:pPr>
            <w:r w:rsidRPr="000204B7">
              <w:rPr>
                <w:rFonts w:cs="Arial"/>
                <w:b/>
                <w:color w:val="000000"/>
                <w:szCs w:val="24"/>
              </w:rPr>
              <w:t xml:space="preserve">COMMON RESPONSIBILITIES: </w:t>
            </w:r>
            <w:r w:rsidR="00760039" w:rsidRPr="000204B7">
              <w:rPr>
                <w:rFonts w:cs="Arial"/>
                <w:b/>
                <w:color w:val="000000"/>
                <w:szCs w:val="24"/>
              </w:rPr>
              <w:t>ALL TEAM MEMBERS</w:t>
            </w:r>
          </w:p>
          <w:p w14:paraId="794F3CDF" w14:textId="77777777" w:rsidR="00760039" w:rsidRPr="000204B7" w:rsidRDefault="00760039" w:rsidP="000204B7">
            <w:pPr>
              <w:tabs>
                <w:tab w:val="left" w:pos="720"/>
              </w:tabs>
              <w:rPr>
                <w:rFonts w:cs="Arial"/>
                <w:color w:val="000000"/>
                <w:szCs w:val="24"/>
              </w:rPr>
            </w:pPr>
          </w:p>
          <w:p w14:paraId="2806D31A" w14:textId="77777777" w:rsidR="000204B7" w:rsidRPr="00186EF0" w:rsidRDefault="000204B7" w:rsidP="000204B7">
            <w:pPr>
              <w:numPr>
                <w:ilvl w:val="0"/>
                <w:numId w:val="32"/>
              </w:numPr>
              <w:tabs>
                <w:tab w:val="left" w:pos="720"/>
              </w:tabs>
              <w:rPr>
                <w:rFonts w:cs="Arial"/>
                <w:color w:val="000000"/>
                <w:szCs w:val="24"/>
              </w:rPr>
            </w:pPr>
            <w:r w:rsidRPr="00186EF0">
              <w:rPr>
                <w:rFonts w:cs="Arial"/>
                <w:color w:val="000000"/>
                <w:szCs w:val="24"/>
              </w:rPr>
              <w:t>To work as part of a flexible team providing a high quality service to individuals and organisations involved in regeneration initiatives</w:t>
            </w:r>
          </w:p>
          <w:p w14:paraId="28DD4F0F" w14:textId="77777777" w:rsidR="000204B7" w:rsidRPr="00186EF0" w:rsidRDefault="000204B7" w:rsidP="000204B7">
            <w:pPr>
              <w:numPr>
                <w:ilvl w:val="12"/>
                <w:numId w:val="0"/>
              </w:numPr>
              <w:tabs>
                <w:tab w:val="left" w:pos="720"/>
              </w:tabs>
              <w:ind w:left="360"/>
              <w:rPr>
                <w:rFonts w:cs="Arial"/>
                <w:color w:val="000000"/>
                <w:szCs w:val="24"/>
              </w:rPr>
            </w:pPr>
          </w:p>
          <w:p w14:paraId="4D2EB848" w14:textId="77777777" w:rsidR="000204B7" w:rsidRPr="00186EF0" w:rsidRDefault="000204B7" w:rsidP="000204B7">
            <w:pPr>
              <w:numPr>
                <w:ilvl w:val="0"/>
                <w:numId w:val="32"/>
              </w:numPr>
              <w:tabs>
                <w:tab w:val="left" w:pos="720"/>
              </w:tabs>
              <w:rPr>
                <w:rFonts w:cs="Arial"/>
                <w:color w:val="000000"/>
                <w:szCs w:val="24"/>
              </w:rPr>
            </w:pPr>
            <w:r w:rsidRPr="00186EF0">
              <w:rPr>
                <w:rFonts w:cs="Arial"/>
                <w:color w:val="000000"/>
                <w:szCs w:val="24"/>
              </w:rPr>
              <w:t>To develop a broad understanding of the Council’s aims, objectives and mission, together with an in depth understanding of how these aims and objectives impact on the postholder’s duties and responsibilities and the Section as a whole</w:t>
            </w:r>
          </w:p>
          <w:p w14:paraId="14608716" w14:textId="77777777" w:rsidR="000204B7" w:rsidRPr="00186EF0" w:rsidRDefault="000204B7" w:rsidP="000204B7">
            <w:pPr>
              <w:tabs>
                <w:tab w:val="left" w:pos="720"/>
              </w:tabs>
              <w:rPr>
                <w:rFonts w:cs="Arial"/>
                <w:color w:val="000000"/>
                <w:szCs w:val="24"/>
              </w:rPr>
            </w:pPr>
          </w:p>
          <w:p w14:paraId="562B242B" w14:textId="77777777" w:rsidR="000204B7" w:rsidRPr="00186EF0" w:rsidRDefault="000204B7" w:rsidP="000204B7">
            <w:pPr>
              <w:tabs>
                <w:tab w:val="left" w:pos="720"/>
              </w:tabs>
              <w:rPr>
                <w:rFonts w:cs="Arial"/>
                <w:color w:val="000000"/>
                <w:szCs w:val="24"/>
                <w:u w:val="single"/>
              </w:rPr>
            </w:pPr>
            <w:r w:rsidRPr="00186EF0">
              <w:rPr>
                <w:rFonts w:cs="Arial"/>
                <w:color w:val="000000"/>
                <w:szCs w:val="24"/>
                <w:u w:val="single"/>
              </w:rPr>
              <w:t>Team Working</w:t>
            </w:r>
          </w:p>
          <w:p w14:paraId="501762E8"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work co-operatively with colleagues within the values of the Service and the Council so as to achieve the aims, objectives, standards and targets of the post, the team and the Council</w:t>
            </w:r>
          </w:p>
          <w:p w14:paraId="2C3A3D97" w14:textId="77777777" w:rsidR="000204B7" w:rsidRPr="00186EF0" w:rsidRDefault="000204B7" w:rsidP="000204B7">
            <w:pPr>
              <w:numPr>
                <w:ilvl w:val="12"/>
                <w:numId w:val="0"/>
              </w:numPr>
              <w:tabs>
                <w:tab w:val="left" w:pos="720"/>
              </w:tabs>
              <w:rPr>
                <w:rFonts w:cs="Arial"/>
                <w:color w:val="000000"/>
                <w:szCs w:val="24"/>
              </w:rPr>
            </w:pPr>
          </w:p>
          <w:p w14:paraId="5159A57E"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use personal skills, knowledge and experience to optimum effect within the limits of the post</w:t>
            </w:r>
          </w:p>
          <w:p w14:paraId="772EB23B" w14:textId="77777777" w:rsidR="000204B7" w:rsidRPr="00186EF0" w:rsidRDefault="000204B7" w:rsidP="000204B7">
            <w:pPr>
              <w:numPr>
                <w:ilvl w:val="12"/>
                <w:numId w:val="0"/>
              </w:numPr>
              <w:tabs>
                <w:tab w:val="left" w:pos="720"/>
              </w:tabs>
              <w:rPr>
                <w:rFonts w:cs="Arial"/>
                <w:color w:val="000000"/>
                <w:szCs w:val="24"/>
              </w:rPr>
            </w:pPr>
          </w:p>
          <w:p w14:paraId="55786B02"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prepare accurate and complete technical and specialist documentation as relevant to the section, including the preparation of minutes/notes of meetings and technical reports</w:t>
            </w:r>
          </w:p>
          <w:p w14:paraId="07AE0306" w14:textId="77777777" w:rsidR="000204B7" w:rsidRPr="00186EF0" w:rsidRDefault="000204B7" w:rsidP="000204B7">
            <w:pPr>
              <w:numPr>
                <w:ilvl w:val="12"/>
                <w:numId w:val="0"/>
              </w:numPr>
              <w:tabs>
                <w:tab w:val="left" w:pos="720"/>
              </w:tabs>
              <w:rPr>
                <w:rFonts w:cs="Arial"/>
                <w:color w:val="000000"/>
                <w:szCs w:val="24"/>
              </w:rPr>
            </w:pPr>
          </w:p>
          <w:p w14:paraId="39B6A1BF"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independently and effectively deal with enquiries from all sources, including telephone callers and personal visitors.   This includes responding to correspondence on general, technical and specialist matters, within the jobholders’ competence</w:t>
            </w:r>
          </w:p>
          <w:p w14:paraId="2E67E871" w14:textId="77777777" w:rsidR="000204B7" w:rsidRPr="00186EF0" w:rsidRDefault="000204B7" w:rsidP="000204B7">
            <w:pPr>
              <w:numPr>
                <w:ilvl w:val="12"/>
                <w:numId w:val="0"/>
              </w:numPr>
              <w:tabs>
                <w:tab w:val="left" w:pos="720"/>
              </w:tabs>
              <w:rPr>
                <w:rFonts w:cs="Arial"/>
                <w:color w:val="000000"/>
                <w:szCs w:val="24"/>
              </w:rPr>
            </w:pPr>
          </w:p>
          <w:p w14:paraId="634CF889"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initiate, attend and be an active participant in working project groups and other meetings as the team’s representative to identify, discuss and resolve current issues</w:t>
            </w:r>
          </w:p>
          <w:p w14:paraId="1AE79689" w14:textId="77777777" w:rsidR="000204B7" w:rsidRPr="00186EF0" w:rsidRDefault="000204B7" w:rsidP="000204B7">
            <w:pPr>
              <w:numPr>
                <w:ilvl w:val="12"/>
                <w:numId w:val="0"/>
              </w:numPr>
              <w:tabs>
                <w:tab w:val="left" w:pos="720"/>
              </w:tabs>
              <w:rPr>
                <w:rFonts w:cs="Arial"/>
                <w:color w:val="000000"/>
                <w:szCs w:val="24"/>
              </w:rPr>
            </w:pPr>
          </w:p>
          <w:p w14:paraId="4186B56D"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lastRenderedPageBreak/>
              <w:t>To inform the relevant senor staff of all matters of concern arising within the scope of the post</w:t>
            </w:r>
          </w:p>
          <w:p w14:paraId="67EADE27" w14:textId="77777777" w:rsidR="000204B7" w:rsidRPr="00186EF0" w:rsidRDefault="000204B7" w:rsidP="000204B7">
            <w:pPr>
              <w:numPr>
                <w:ilvl w:val="12"/>
                <w:numId w:val="0"/>
              </w:numPr>
              <w:tabs>
                <w:tab w:val="left" w:pos="720"/>
              </w:tabs>
              <w:rPr>
                <w:rFonts w:cs="Arial"/>
                <w:color w:val="000000"/>
                <w:szCs w:val="24"/>
              </w:rPr>
            </w:pPr>
          </w:p>
          <w:p w14:paraId="385969EA"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The postholder must also undertake other duties within his/her competence or otherwise appropriate to the grading of the post as required</w:t>
            </w:r>
          </w:p>
          <w:p w14:paraId="5941177D" w14:textId="77777777" w:rsidR="000204B7" w:rsidRPr="00186EF0" w:rsidRDefault="000204B7" w:rsidP="000204B7">
            <w:pPr>
              <w:numPr>
                <w:ilvl w:val="12"/>
                <w:numId w:val="0"/>
              </w:numPr>
              <w:tabs>
                <w:tab w:val="left" w:pos="720"/>
              </w:tabs>
              <w:rPr>
                <w:rFonts w:cs="Arial"/>
                <w:color w:val="000000"/>
                <w:szCs w:val="24"/>
              </w:rPr>
            </w:pPr>
          </w:p>
          <w:p w14:paraId="312EFC50"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The postholder must at all times carry out his/her duties with due regard to the Council’s employment policies, with particular reference to Equal Opportunities and Health and Safety</w:t>
            </w:r>
          </w:p>
          <w:p w14:paraId="72926419" w14:textId="77777777" w:rsidR="000204B7" w:rsidRPr="00186EF0" w:rsidRDefault="000204B7" w:rsidP="000204B7">
            <w:pPr>
              <w:numPr>
                <w:ilvl w:val="12"/>
                <w:numId w:val="0"/>
              </w:numPr>
              <w:tabs>
                <w:tab w:val="left" w:pos="720"/>
              </w:tabs>
              <w:rPr>
                <w:rFonts w:cs="Arial"/>
                <w:color w:val="000000"/>
                <w:szCs w:val="24"/>
              </w:rPr>
            </w:pPr>
          </w:p>
          <w:p w14:paraId="75170785" w14:textId="77777777" w:rsidR="000204B7" w:rsidRPr="00186EF0" w:rsidRDefault="000204B7" w:rsidP="000204B7">
            <w:pPr>
              <w:numPr>
                <w:ilvl w:val="12"/>
                <w:numId w:val="0"/>
              </w:numPr>
              <w:tabs>
                <w:tab w:val="left" w:pos="720"/>
              </w:tabs>
              <w:rPr>
                <w:rFonts w:cs="Arial"/>
                <w:color w:val="000000"/>
                <w:szCs w:val="24"/>
                <w:u w:val="single"/>
              </w:rPr>
            </w:pPr>
            <w:r w:rsidRPr="00186EF0">
              <w:rPr>
                <w:rFonts w:cs="Arial"/>
                <w:color w:val="000000"/>
                <w:szCs w:val="24"/>
                <w:u w:val="single"/>
              </w:rPr>
              <w:t>Quality</w:t>
            </w:r>
          </w:p>
          <w:p w14:paraId="0F885DA6"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contribute to the Department’s continued achievement of quality standards, including Investors in People, Charter Marks and ISO through individual and team performance improvements</w:t>
            </w:r>
          </w:p>
          <w:p w14:paraId="7D7D652B" w14:textId="77777777" w:rsidR="000204B7" w:rsidRPr="00186EF0" w:rsidRDefault="000204B7" w:rsidP="000204B7">
            <w:pPr>
              <w:numPr>
                <w:ilvl w:val="12"/>
                <w:numId w:val="0"/>
              </w:numPr>
              <w:tabs>
                <w:tab w:val="left" w:pos="720"/>
              </w:tabs>
              <w:rPr>
                <w:rFonts w:cs="Arial"/>
                <w:color w:val="000000"/>
                <w:szCs w:val="24"/>
              </w:rPr>
            </w:pPr>
          </w:p>
          <w:p w14:paraId="4E9F27D8"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seek to continually improve administration systems in use within the team, particularly in relation to how these impact on the post.  To participate positively in the implementation of new working methods and practices, as required</w:t>
            </w:r>
          </w:p>
          <w:p w14:paraId="4AC861CF" w14:textId="77777777" w:rsidR="000204B7" w:rsidRPr="00186EF0" w:rsidRDefault="000204B7" w:rsidP="000204B7">
            <w:pPr>
              <w:numPr>
                <w:ilvl w:val="12"/>
                <w:numId w:val="0"/>
              </w:numPr>
              <w:tabs>
                <w:tab w:val="left" w:pos="720"/>
              </w:tabs>
              <w:rPr>
                <w:rFonts w:cs="Arial"/>
                <w:color w:val="000000"/>
                <w:szCs w:val="24"/>
              </w:rPr>
            </w:pPr>
          </w:p>
          <w:p w14:paraId="045D21F6"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maintain a good understanding of, and competence in using, the administrative systems of the team, including computer-based systems</w:t>
            </w:r>
          </w:p>
          <w:p w14:paraId="03EC9318" w14:textId="77777777" w:rsidR="000204B7" w:rsidRPr="00186EF0" w:rsidRDefault="000204B7" w:rsidP="000204B7">
            <w:pPr>
              <w:numPr>
                <w:ilvl w:val="12"/>
                <w:numId w:val="0"/>
              </w:numPr>
              <w:tabs>
                <w:tab w:val="left" w:pos="720"/>
              </w:tabs>
              <w:rPr>
                <w:rFonts w:cs="Arial"/>
                <w:color w:val="000000"/>
                <w:szCs w:val="24"/>
              </w:rPr>
            </w:pPr>
          </w:p>
          <w:p w14:paraId="25D3A017" w14:textId="77777777" w:rsidR="000204B7" w:rsidRPr="00186EF0" w:rsidRDefault="000204B7" w:rsidP="000204B7">
            <w:pPr>
              <w:numPr>
                <w:ilvl w:val="12"/>
                <w:numId w:val="0"/>
              </w:numPr>
              <w:tabs>
                <w:tab w:val="left" w:pos="720"/>
              </w:tabs>
              <w:rPr>
                <w:rFonts w:cs="Arial"/>
                <w:color w:val="000000"/>
                <w:szCs w:val="24"/>
                <w:u w:val="single"/>
              </w:rPr>
            </w:pPr>
            <w:r w:rsidRPr="00186EF0">
              <w:rPr>
                <w:rFonts w:cs="Arial"/>
                <w:color w:val="000000"/>
                <w:szCs w:val="24"/>
                <w:u w:val="single"/>
              </w:rPr>
              <w:t>Personal Development</w:t>
            </w:r>
          </w:p>
          <w:p w14:paraId="42B157D0"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work positively and constructively with the line manager to identify strengths and agree action in relation to development needs, to set these out in a personal development plan and to review this at least annually with the line manager</w:t>
            </w:r>
          </w:p>
          <w:p w14:paraId="2882AF04" w14:textId="77777777" w:rsidR="000204B7" w:rsidRPr="00186EF0" w:rsidRDefault="000204B7" w:rsidP="000204B7">
            <w:pPr>
              <w:numPr>
                <w:ilvl w:val="12"/>
                <w:numId w:val="0"/>
              </w:numPr>
              <w:tabs>
                <w:tab w:val="left" w:pos="720"/>
              </w:tabs>
              <w:rPr>
                <w:rFonts w:cs="Arial"/>
                <w:color w:val="000000"/>
                <w:szCs w:val="24"/>
              </w:rPr>
            </w:pPr>
          </w:p>
          <w:p w14:paraId="3880E7DF"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The postholder is responsible for his/her own self-development on a continuous basis and, as such, will be expected to undergo suitable training</w:t>
            </w:r>
          </w:p>
          <w:p w14:paraId="444C316D" w14:textId="77777777" w:rsidR="000204B7" w:rsidRPr="00186EF0" w:rsidRDefault="000204B7" w:rsidP="000204B7">
            <w:pPr>
              <w:numPr>
                <w:ilvl w:val="12"/>
                <w:numId w:val="0"/>
              </w:numPr>
              <w:tabs>
                <w:tab w:val="left" w:pos="720"/>
              </w:tabs>
              <w:rPr>
                <w:rFonts w:cs="Arial"/>
                <w:color w:val="000000"/>
                <w:szCs w:val="24"/>
              </w:rPr>
            </w:pPr>
          </w:p>
          <w:p w14:paraId="3A10ED27"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To be aware of current national and local issues relating to Local Government and to the Authority insofar as they impact on the post of the postholder</w:t>
            </w:r>
          </w:p>
          <w:p w14:paraId="3666C0BE" w14:textId="77777777" w:rsidR="000204B7" w:rsidRPr="00186EF0" w:rsidRDefault="000204B7" w:rsidP="000204B7">
            <w:pPr>
              <w:numPr>
                <w:ilvl w:val="12"/>
                <w:numId w:val="0"/>
              </w:numPr>
              <w:tabs>
                <w:tab w:val="left" w:pos="720"/>
              </w:tabs>
              <w:rPr>
                <w:rFonts w:cs="Arial"/>
                <w:color w:val="000000"/>
                <w:szCs w:val="24"/>
              </w:rPr>
            </w:pPr>
          </w:p>
          <w:p w14:paraId="1EFD0F1E" w14:textId="77777777" w:rsidR="000204B7" w:rsidRPr="00186EF0" w:rsidRDefault="000204B7" w:rsidP="000204B7">
            <w:pPr>
              <w:numPr>
                <w:ilvl w:val="0"/>
                <w:numId w:val="33"/>
              </w:numPr>
              <w:tabs>
                <w:tab w:val="left" w:pos="720"/>
              </w:tabs>
              <w:rPr>
                <w:rFonts w:cs="Arial"/>
                <w:color w:val="000000"/>
                <w:szCs w:val="24"/>
              </w:rPr>
            </w:pPr>
            <w:r w:rsidRPr="00186EF0">
              <w:rPr>
                <w:rFonts w:cs="Arial"/>
                <w:color w:val="000000"/>
                <w:szCs w:val="24"/>
              </w:rPr>
              <w:t>This job description sets out a summary of the key features of the role.  It is not intended to be exhaustive and will be reviewed periodically to ensure it remains appropriate for the role.</w:t>
            </w:r>
          </w:p>
          <w:p w14:paraId="56E01413" w14:textId="5CBF33D1" w:rsidR="0011404A" w:rsidRPr="00E85B48" w:rsidRDefault="0011404A" w:rsidP="00E85B48">
            <w:pPr>
              <w:tabs>
                <w:tab w:val="left" w:pos="720"/>
              </w:tabs>
              <w:rPr>
                <w:rFonts w:cs="Arial"/>
                <w:color w:val="000000"/>
                <w:szCs w:val="24"/>
              </w:rPr>
            </w:pPr>
          </w:p>
        </w:tc>
      </w:tr>
      <w:tr w:rsidR="0011404A" w14:paraId="0698A94B" w14:textId="77777777" w:rsidTr="00A620B2">
        <w:trPr>
          <w:trHeight w:val="58"/>
        </w:trPr>
        <w:tc>
          <w:tcPr>
            <w:tcW w:w="10054" w:type="dxa"/>
            <w:gridSpan w:val="4"/>
          </w:tcPr>
          <w:p w14:paraId="5FB9F2A6" w14:textId="1A9F7B15" w:rsidR="0011404A" w:rsidRDefault="000204B7" w:rsidP="0011404A">
            <w:pPr>
              <w:rPr>
                <w:b/>
              </w:rPr>
            </w:pPr>
            <w:r w:rsidRPr="00181F2D">
              <w:rPr>
                <w:b/>
              </w:rPr>
              <w:lastRenderedPageBreak/>
              <w:t xml:space="preserve">CORPORATE DUTIES AND </w:t>
            </w:r>
            <w:r>
              <w:rPr>
                <w:b/>
              </w:rPr>
              <w:t>ACCOUNTABILITIES</w:t>
            </w:r>
          </w:p>
          <w:p w14:paraId="7B9EAC15" w14:textId="77777777" w:rsidR="0011404A" w:rsidRPr="00181F2D" w:rsidRDefault="0011404A" w:rsidP="0011404A">
            <w:pPr>
              <w:rPr>
                <w:b/>
              </w:rPr>
            </w:pPr>
          </w:p>
          <w:p w14:paraId="113CA368" w14:textId="77777777" w:rsidR="0011404A" w:rsidRPr="00081B8D" w:rsidRDefault="0011404A" w:rsidP="0011404A">
            <w:pPr>
              <w:numPr>
                <w:ilvl w:val="0"/>
                <w:numId w:val="24"/>
              </w:numPr>
              <w:tabs>
                <w:tab w:val="left" w:pos="720"/>
              </w:tabs>
              <w:spacing w:after="180"/>
              <w:jc w:val="both"/>
              <w:rPr>
                <w:szCs w:val="24"/>
              </w:rPr>
            </w:pPr>
            <w:r w:rsidRPr="00081B8D">
              <w:rPr>
                <w:szCs w:val="24"/>
              </w:rPr>
              <w:t xml:space="preserve">The post holder will </w:t>
            </w:r>
            <w:r>
              <w:rPr>
                <w:szCs w:val="24"/>
              </w:rPr>
              <w:t xml:space="preserve">comply with and </w:t>
            </w:r>
            <w:r w:rsidRPr="00081B8D">
              <w:rPr>
                <w:szCs w:val="24"/>
              </w:rPr>
              <w:t>promote the Council’s Health</w:t>
            </w:r>
            <w:r>
              <w:rPr>
                <w:szCs w:val="24"/>
              </w:rPr>
              <w:t>, Wellbeing</w:t>
            </w:r>
            <w:r w:rsidRPr="00081B8D">
              <w:rPr>
                <w:szCs w:val="24"/>
              </w:rPr>
              <w:t xml:space="preserve"> and Safety at Work policies and ensure these are implemented effectively within his/her areas of responsibility.</w:t>
            </w:r>
          </w:p>
          <w:p w14:paraId="5E559755" w14:textId="77777777" w:rsidR="0011404A" w:rsidRPr="00081B8D" w:rsidRDefault="0011404A" w:rsidP="0011404A">
            <w:pPr>
              <w:numPr>
                <w:ilvl w:val="0"/>
                <w:numId w:val="24"/>
              </w:numPr>
              <w:tabs>
                <w:tab w:val="left" w:pos="720"/>
              </w:tabs>
              <w:spacing w:after="180"/>
              <w:jc w:val="both"/>
              <w:rPr>
                <w:szCs w:val="24"/>
              </w:rPr>
            </w:pPr>
            <w:r w:rsidRPr="00081B8D">
              <w:rPr>
                <w:szCs w:val="24"/>
              </w:rPr>
              <w:t>Through personal commitment and clear action, the postholder will promote the Council’s employment policies, with particular reference to diversity, equality of access and treatment in employment, service delivery and community involvement.  To support/develop a working culture within these services that reflects the corporate vision.</w:t>
            </w:r>
          </w:p>
          <w:p w14:paraId="149B8DD2" w14:textId="77777777" w:rsidR="0011404A" w:rsidRDefault="0011404A" w:rsidP="0011404A">
            <w:pPr>
              <w:numPr>
                <w:ilvl w:val="0"/>
                <w:numId w:val="24"/>
              </w:numPr>
              <w:tabs>
                <w:tab w:val="left" w:pos="720"/>
              </w:tabs>
              <w:spacing w:after="180"/>
              <w:jc w:val="both"/>
              <w:rPr>
                <w:szCs w:val="24"/>
              </w:rPr>
            </w:pPr>
            <w:r w:rsidRPr="00081B8D">
              <w:rPr>
                <w:szCs w:val="24"/>
              </w:rPr>
              <w:t>Ensure that th</w:t>
            </w:r>
            <w:r>
              <w:rPr>
                <w:szCs w:val="24"/>
              </w:rPr>
              <w:t>e services provided aligned to the</w:t>
            </w:r>
            <w:r w:rsidRPr="00081B8D">
              <w:rPr>
                <w:szCs w:val="24"/>
              </w:rPr>
              <w:t xml:space="preserve"> Council strate</w:t>
            </w:r>
            <w:r>
              <w:rPr>
                <w:szCs w:val="24"/>
              </w:rPr>
              <w:t>gy, vision, aims, objectives,</w:t>
            </w:r>
            <w:r w:rsidRPr="00081B8D">
              <w:rPr>
                <w:szCs w:val="24"/>
              </w:rPr>
              <w:t xml:space="preserve"> priorities and </w:t>
            </w:r>
            <w:r>
              <w:rPr>
                <w:szCs w:val="24"/>
              </w:rPr>
              <w:t xml:space="preserve">continuous improvement programme and </w:t>
            </w:r>
            <w:r w:rsidRPr="00081B8D">
              <w:rPr>
                <w:szCs w:val="24"/>
              </w:rPr>
              <w:t xml:space="preserve">play their part in achieving these.  This includes </w:t>
            </w:r>
            <w:r>
              <w:rPr>
                <w:szCs w:val="24"/>
              </w:rPr>
              <w:t xml:space="preserve">compliance with Standing Orders, </w:t>
            </w:r>
            <w:r w:rsidRPr="00081B8D">
              <w:rPr>
                <w:szCs w:val="24"/>
              </w:rPr>
              <w:t>Financial Regulations</w:t>
            </w:r>
            <w:r>
              <w:rPr>
                <w:szCs w:val="24"/>
              </w:rPr>
              <w:t>, Code of Conduct and the Councils Policies and Procedures</w:t>
            </w:r>
            <w:r w:rsidRPr="00081B8D">
              <w:rPr>
                <w:szCs w:val="24"/>
              </w:rPr>
              <w:t xml:space="preserve">.  </w:t>
            </w:r>
          </w:p>
          <w:p w14:paraId="2E9C6105" w14:textId="77777777" w:rsidR="0011404A" w:rsidRDefault="0011404A" w:rsidP="0011404A">
            <w:pPr>
              <w:numPr>
                <w:ilvl w:val="0"/>
                <w:numId w:val="24"/>
              </w:numPr>
              <w:tabs>
                <w:tab w:val="left" w:pos="720"/>
              </w:tabs>
              <w:spacing w:after="180"/>
              <w:jc w:val="both"/>
              <w:rPr>
                <w:szCs w:val="24"/>
              </w:rPr>
            </w:pPr>
            <w:r>
              <w:rPr>
                <w:szCs w:val="24"/>
              </w:rPr>
              <w:t xml:space="preserve">This job description sets out a summary of the duties and accountabilities of the role. It is not intended to be exhaustive. </w:t>
            </w:r>
          </w:p>
          <w:p w14:paraId="5D7FB03B" w14:textId="108DC558" w:rsidR="0011404A" w:rsidRPr="00C827D3" w:rsidRDefault="0011404A" w:rsidP="00760039">
            <w:pPr>
              <w:numPr>
                <w:ilvl w:val="0"/>
                <w:numId w:val="24"/>
              </w:numPr>
              <w:tabs>
                <w:tab w:val="left" w:pos="720"/>
              </w:tabs>
              <w:spacing w:after="180"/>
              <w:jc w:val="both"/>
              <w:rPr>
                <w:szCs w:val="24"/>
              </w:rPr>
            </w:pPr>
            <w:r>
              <w:lastRenderedPageBreak/>
              <w:t>This post is covered by the Government’s Code of Practice on the English</w:t>
            </w:r>
            <w:r w:rsidRPr="0011404A">
              <w:rPr>
                <w:spacing w:val="-34"/>
              </w:rPr>
              <w:t xml:space="preserve"> </w:t>
            </w:r>
            <w:r>
              <w:t>Language Fluency Duty for public sector</w:t>
            </w:r>
            <w:r w:rsidRPr="0011404A">
              <w:rPr>
                <w:spacing w:val="-12"/>
              </w:rPr>
              <w:t xml:space="preserve"> </w:t>
            </w:r>
            <w:r>
              <w:t>workers.</w:t>
            </w:r>
          </w:p>
        </w:tc>
      </w:tr>
    </w:tbl>
    <w:p w14:paraId="29A35E44" w14:textId="77777777" w:rsidR="00C16806" w:rsidRDefault="00C16806"/>
    <w:p w14:paraId="4ABE97AA" w14:textId="4B333255" w:rsidR="00C16806" w:rsidRPr="00C16806" w:rsidRDefault="00C16806" w:rsidP="00B36D65">
      <w:pPr>
        <w:overflowPunct/>
        <w:autoSpaceDE/>
        <w:autoSpaceDN/>
        <w:adjustRightInd/>
        <w:textAlignment w:val="auto"/>
      </w:pPr>
    </w:p>
    <w:tbl>
      <w:tblPr>
        <w:tblW w:w="10445" w:type="dxa"/>
        <w:tblBorders>
          <w:top w:val="thickThinSmallGap" w:sz="24" w:space="0" w:color="000000" w:themeColor="text1"/>
          <w:left w:val="thickThinSmallGap" w:sz="24" w:space="0" w:color="000000" w:themeColor="text1"/>
          <w:bottom w:val="thinThick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491"/>
        <w:gridCol w:w="4680"/>
        <w:gridCol w:w="864"/>
        <w:gridCol w:w="1276"/>
        <w:gridCol w:w="1134"/>
      </w:tblGrid>
      <w:tr w:rsidR="00E646E3" w14:paraId="45146280" w14:textId="77777777" w:rsidTr="00C06E4F">
        <w:trPr>
          <w:trHeight w:val="204"/>
        </w:trPr>
        <w:tc>
          <w:tcPr>
            <w:tcW w:w="8035" w:type="dxa"/>
            <w:gridSpan w:val="3"/>
          </w:tcPr>
          <w:p w14:paraId="0CCD2768" w14:textId="6B622C68" w:rsidR="00E646E3" w:rsidRDefault="00E646E3" w:rsidP="00495B34">
            <w:pPr>
              <w:rPr>
                <w:sz w:val="16"/>
              </w:rPr>
            </w:pPr>
            <w:r w:rsidRPr="00713595">
              <w:rPr>
                <w:b/>
                <w:szCs w:val="24"/>
              </w:rPr>
              <w:t>JOB TITLE</w:t>
            </w:r>
            <w:r w:rsidR="0024002B">
              <w:rPr>
                <w:b/>
                <w:szCs w:val="24"/>
              </w:rPr>
              <w:t xml:space="preserve">: </w:t>
            </w:r>
            <w:r w:rsidR="00202544" w:rsidRPr="009D3D0A">
              <w:rPr>
                <w:rFonts w:cs="Arial"/>
                <w:szCs w:val="24"/>
              </w:rPr>
              <w:t>Ho</w:t>
            </w:r>
            <w:r w:rsidR="00202544" w:rsidRPr="009D3D0A">
              <w:rPr>
                <w:rFonts w:cs="Arial"/>
                <w:spacing w:val="1"/>
                <w:szCs w:val="24"/>
              </w:rPr>
              <w:t>u</w:t>
            </w:r>
            <w:r w:rsidR="00202544" w:rsidRPr="009D3D0A">
              <w:rPr>
                <w:rFonts w:cs="Arial"/>
                <w:szCs w:val="24"/>
              </w:rPr>
              <w:t xml:space="preserve">sing </w:t>
            </w:r>
            <w:r w:rsidR="00202544">
              <w:rPr>
                <w:rFonts w:cs="Arial"/>
                <w:szCs w:val="24"/>
              </w:rPr>
              <w:t xml:space="preserve">Standards </w:t>
            </w:r>
            <w:r w:rsidR="00202544" w:rsidRPr="009D3D0A">
              <w:rPr>
                <w:rFonts w:cs="Arial"/>
                <w:spacing w:val="-2"/>
                <w:szCs w:val="24"/>
              </w:rPr>
              <w:t>O</w:t>
            </w:r>
            <w:r w:rsidR="00202544" w:rsidRPr="009D3D0A">
              <w:rPr>
                <w:rFonts w:cs="Arial"/>
                <w:szCs w:val="24"/>
              </w:rPr>
              <w:t>f</w:t>
            </w:r>
            <w:r w:rsidR="00202544" w:rsidRPr="009D3D0A">
              <w:rPr>
                <w:rFonts w:cs="Arial"/>
                <w:spacing w:val="3"/>
                <w:szCs w:val="24"/>
              </w:rPr>
              <w:t>f</w:t>
            </w:r>
            <w:r w:rsidR="00202544" w:rsidRPr="009D3D0A">
              <w:rPr>
                <w:rFonts w:cs="Arial"/>
                <w:spacing w:val="-3"/>
                <w:szCs w:val="24"/>
              </w:rPr>
              <w:t>i</w:t>
            </w:r>
            <w:r w:rsidR="00202544" w:rsidRPr="009D3D0A">
              <w:rPr>
                <w:rFonts w:cs="Arial"/>
                <w:szCs w:val="24"/>
              </w:rPr>
              <w:t>c</w:t>
            </w:r>
            <w:r w:rsidR="00202544" w:rsidRPr="009D3D0A">
              <w:rPr>
                <w:rFonts w:cs="Arial"/>
                <w:spacing w:val="1"/>
                <w:szCs w:val="24"/>
              </w:rPr>
              <w:t>e</w:t>
            </w:r>
            <w:r w:rsidR="00202544" w:rsidRPr="009D3D0A">
              <w:rPr>
                <w:rFonts w:cs="Arial"/>
                <w:szCs w:val="24"/>
              </w:rPr>
              <w:t>r</w:t>
            </w:r>
          </w:p>
        </w:tc>
        <w:tc>
          <w:tcPr>
            <w:tcW w:w="2410" w:type="dxa"/>
            <w:gridSpan w:val="2"/>
          </w:tcPr>
          <w:p w14:paraId="356D81AC" w14:textId="563517F0" w:rsidR="00E646E3" w:rsidRPr="0024002B" w:rsidRDefault="00E646E3" w:rsidP="00495B34">
            <w:pPr>
              <w:rPr>
                <w:b/>
                <w:szCs w:val="24"/>
              </w:rPr>
            </w:pPr>
            <w:r w:rsidRPr="00C06E4F">
              <w:rPr>
                <w:b/>
                <w:sz w:val="22"/>
                <w:szCs w:val="22"/>
              </w:rPr>
              <w:t>GRADE</w:t>
            </w:r>
            <w:r w:rsidR="0024002B">
              <w:rPr>
                <w:b/>
                <w:szCs w:val="24"/>
              </w:rPr>
              <w:t>:</w:t>
            </w:r>
            <w:r w:rsidR="00202544" w:rsidRPr="00C06E4F">
              <w:rPr>
                <w:rFonts w:cs="Arial"/>
                <w:bCs/>
                <w:sz w:val="18"/>
                <w:szCs w:val="18"/>
              </w:rPr>
              <w:t>G</w:t>
            </w:r>
            <w:r w:rsidR="00495B34">
              <w:rPr>
                <w:rFonts w:cs="Arial"/>
                <w:bCs/>
                <w:sz w:val="18"/>
                <w:szCs w:val="18"/>
              </w:rPr>
              <w:t>9</w:t>
            </w:r>
            <w:r w:rsidR="00202544" w:rsidRPr="00C06E4F">
              <w:rPr>
                <w:rFonts w:cs="Arial"/>
                <w:bCs/>
                <w:sz w:val="18"/>
                <w:szCs w:val="18"/>
              </w:rPr>
              <w:t>(SCP</w:t>
            </w:r>
            <w:r w:rsidR="00495B34">
              <w:rPr>
                <w:rFonts w:cs="Arial"/>
                <w:bCs/>
                <w:sz w:val="18"/>
                <w:szCs w:val="18"/>
              </w:rPr>
              <w:t>36</w:t>
            </w:r>
            <w:r w:rsidR="00202544" w:rsidRPr="00C06E4F">
              <w:rPr>
                <w:rFonts w:cs="Arial"/>
                <w:bCs/>
                <w:spacing w:val="-1"/>
                <w:sz w:val="18"/>
                <w:szCs w:val="18"/>
              </w:rPr>
              <w:t>-</w:t>
            </w:r>
            <w:r w:rsidR="00495B34">
              <w:rPr>
                <w:rFonts w:cs="Arial"/>
                <w:bCs/>
                <w:spacing w:val="-1"/>
                <w:sz w:val="18"/>
                <w:szCs w:val="18"/>
              </w:rPr>
              <w:t>41</w:t>
            </w:r>
            <w:r w:rsidR="00202544" w:rsidRPr="00C06E4F">
              <w:rPr>
                <w:rFonts w:cs="Arial"/>
                <w:bCs/>
                <w:spacing w:val="1"/>
                <w:sz w:val="18"/>
                <w:szCs w:val="18"/>
              </w:rPr>
              <w:t>)</w:t>
            </w:r>
          </w:p>
        </w:tc>
      </w:tr>
      <w:tr w:rsidR="00E646E3" w14:paraId="37E373DA" w14:textId="77777777" w:rsidTr="00C06E4F">
        <w:tc>
          <w:tcPr>
            <w:tcW w:w="8035" w:type="dxa"/>
            <w:gridSpan w:val="3"/>
          </w:tcPr>
          <w:p w14:paraId="3A139920" w14:textId="77777777" w:rsidR="00E646E3" w:rsidRDefault="00E646E3" w:rsidP="00E646E3">
            <w:pPr>
              <w:rPr>
                <w:sz w:val="16"/>
              </w:rPr>
            </w:pPr>
          </w:p>
          <w:p w14:paraId="1CE62530" w14:textId="77777777" w:rsidR="00E646E3" w:rsidRDefault="00E646E3" w:rsidP="00E646E3">
            <w:pPr>
              <w:rPr>
                <w:sz w:val="22"/>
              </w:rPr>
            </w:pPr>
            <w:r>
              <w:rPr>
                <w:sz w:val="22"/>
              </w:rPr>
              <w:t xml:space="preserve">Using the Job Description consider what essential behaviours, abilities and knowledge are required by a person to perform each of the main activities and </w:t>
            </w:r>
            <w:r w:rsidR="00C97AB9">
              <w:rPr>
                <w:sz w:val="22"/>
              </w:rPr>
              <w:t>accountabilities</w:t>
            </w:r>
            <w:r>
              <w:rPr>
                <w:sz w:val="22"/>
              </w:rPr>
              <w:t xml:space="preserve"> of the job safely and effectively.</w:t>
            </w:r>
          </w:p>
          <w:p w14:paraId="442D5DA2" w14:textId="77777777" w:rsidR="00E646E3" w:rsidRDefault="00E646E3" w:rsidP="00E646E3">
            <w:pPr>
              <w:ind w:left="-90" w:right="-108"/>
              <w:rPr>
                <w:sz w:val="22"/>
              </w:rPr>
            </w:pPr>
            <w:r>
              <w:rPr>
                <w:sz w:val="22"/>
              </w:rPr>
              <w:tab/>
            </w:r>
          </w:p>
        </w:tc>
        <w:tc>
          <w:tcPr>
            <w:tcW w:w="1276" w:type="dxa"/>
          </w:tcPr>
          <w:p w14:paraId="1B6DD65D" w14:textId="77777777" w:rsidR="00E646E3" w:rsidRPr="00C06E4F" w:rsidRDefault="00E646E3" w:rsidP="00E646E3">
            <w:pPr>
              <w:rPr>
                <w:sz w:val="16"/>
                <w:szCs w:val="16"/>
              </w:rPr>
            </w:pPr>
            <w:r w:rsidRPr="00C06E4F">
              <w:rPr>
                <w:sz w:val="16"/>
                <w:szCs w:val="16"/>
              </w:rPr>
              <w:t xml:space="preserve">Indicate when Assessment is possible: at </w:t>
            </w:r>
          </w:p>
          <w:p w14:paraId="5FC55E56" w14:textId="77777777" w:rsidR="00E646E3" w:rsidRPr="00C06E4F" w:rsidRDefault="00AA223E" w:rsidP="00E646E3">
            <w:pPr>
              <w:rPr>
                <w:sz w:val="16"/>
                <w:szCs w:val="16"/>
              </w:rPr>
            </w:pPr>
            <w:r w:rsidRPr="00C06E4F">
              <w:rPr>
                <w:sz w:val="16"/>
                <w:szCs w:val="16"/>
              </w:rPr>
              <w:t>Application form=A</w:t>
            </w:r>
          </w:p>
          <w:p w14:paraId="31C0FE0E" w14:textId="77777777" w:rsidR="00E646E3" w:rsidRPr="00C06E4F" w:rsidRDefault="00E646E3" w:rsidP="00E646E3">
            <w:pPr>
              <w:rPr>
                <w:sz w:val="16"/>
                <w:szCs w:val="16"/>
              </w:rPr>
            </w:pPr>
            <w:r w:rsidRPr="00C06E4F">
              <w:rPr>
                <w:sz w:val="16"/>
                <w:szCs w:val="16"/>
              </w:rPr>
              <w:t>interview=I</w:t>
            </w:r>
          </w:p>
          <w:p w14:paraId="53DF3FBE" w14:textId="77777777" w:rsidR="00E646E3" w:rsidRPr="00C06E4F" w:rsidRDefault="00C97AB9" w:rsidP="00E646E3">
            <w:pPr>
              <w:rPr>
                <w:sz w:val="16"/>
                <w:szCs w:val="16"/>
              </w:rPr>
            </w:pPr>
            <w:r w:rsidRPr="00C06E4F">
              <w:rPr>
                <w:sz w:val="16"/>
                <w:szCs w:val="16"/>
              </w:rPr>
              <w:t>both=A</w:t>
            </w:r>
            <w:r w:rsidR="00E646E3" w:rsidRPr="00C06E4F">
              <w:rPr>
                <w:sz w:val="16"/>
                <w:szCs w:val="16"/>
              </w:rPr>
              <w:t>/I</w:t>
            </w:r>
          </w:p>
          <w:p w14:paraId="369D4200" w14:textId="77777777" w:rsidR="00E646E3" w:rsidRPr="00C06E4F" w:rsidRDefault="00E646E3" w:rsidP="00E646E3">
            <w:pPr>
              <w:rPr>
                <w:sz w:val="16"/>
                <w:szCs w:val="16"/>
              </w:rPr>
            </w:pPr>
            <w:r w:rsidRPr="00C06E4F">
              <w:rPr>
                <w:sz w:val="16"/>
                <w:szCs w:val="16"/>
              </w:rPr>
              <w:t>test = T</w:t>
            </w:r>
          </w:p>
        </w:tc>
        <w:tc>
          <w:tcPr>
            <w:tcW w:w="1134" w:type="dxa"/>
          </w:tcPr>
          <w:p w14:paraId="49F9DC02" w14:textId="77777777" w:rsidR="00E646E3" w:rsidRPr="00C06E4F" w:rsidRDefault="00E646E3" w:rsidP="00E646E3">
            <w:pPr>
              <w:rPr>
                <w:sz w:val="16"/>
                <w:szCs w:val="16"/>
              </w:rPr>
            </w:pPr>
            <w:r w:rsidRPr="00C06E4F">
              <w:rPr>
                <w:b/>
                <w:sz w:val="16"/>
                <w:szCs w:val="16"/>
              </w:rPr>
              <w:t>WEIGHT CODE</w:t>
            </w:r>
          </w:p>
          <w:p w14:paraId="117A02AF" w14:textId="77777777" w:rsidR="00E646E3" w:rsidRPr="00C06E4F" w:rsidRDefault="00E646E3" w:rsidP="00E646E3">
            <w:pPr>
              <w:rPr>
                <w:sz w:val="16"/>
                <w:szCs w:val="16"/>
              </w:rPr>
            </w:pPr>
            <w:r w:rsidRPr="00C06E4F">
              <w:rPr>
                <w:sz w:val="16"/>
                <w:szCs w:val="16"/>
              </w:rPr>
              <w:t>shows relative importance</w:t>
            </w:r>
          </w:p>
          <w:p w14:paraId="10C5B1C5" w14:textId="77777777" w:rsidR="00E646E3" w:rsidRPr="00C06E4F" w:rsidRDefault="00E646E3" w:rsidP="00E646E3">
            <w:pPr>
              <w:rPr>
                <w:sz w:val="16"/>
                <w:szCs w:val="16"/>
              </w:rPr>
            </w:pPr>
            <w:r w:rsidRPr="00C06E4F">
              <w:rPr>
                <w:sz w:val="16"/>
                <w:szCs w:val="16"/>
              </w:rPr>
              <w:t>Low=1</w:t>
            </w:r>
          </w:p>
          <w:p w14:paraId="0B417CE8" w14:textId="77777777" w:rsidR="00E646E3" w:rsidRPr="00C06E4F" w:rsidRDefault="00E646E3" w:rsidP="00E646E3">
            <w:pPr>
              <w:rPr>
                <w:sz w:val="16"/>
                <w:szCs w:val="16"/>
              </w:rPr>
            </w:pPr>
            <w:r w:rsidRPr="00C06E4F">
              <w:rPr>
                <w:sz w:val="16"/>
                <w:szCs w:val="16"/>
              </w:rPr>
              <w:t>Medium=2</w:t>
            </w:r>
          </w:p>
          <w:p w14:paraId="6A617572" w14:textId="77777777" w:rsidR="00E646E3" w:rsidRPr="00C06E4F" w:rsidRDefault="00E646E3" w:rsidP="00E646E3">
            <w:pPr>
              <w:rPr>
                <w:sz w:val="16"/>
                <w:szCs w:val="16"/>
              </w:rPr>
            </w:pPr>
            <w:r w:rsidRPr="00C06E4F">
              <w:rPr>
                <w:sz w:val="16"/>
                <w:szCs w:val="16"/>
              </w:rPr>
              <w:t>High=3</w:t>
            </w:r>
          </w:p>
        </w:tc>
      </w:tr>
      <w:tr w:rsidR="00E646E3" w14:paraId="41F57C7A" w14:textId="77777777" w:rsidTr="00C06E4F">
        <w:tc>
          <w:tcPr>
            <w:tcW w:w="8035" w:type="dxa"/>
            <w:gridSpan w:val="3"/>
          </w:tcPr>
          <w:p w14:paraId="2BE03914" w14:textId="77777777" w:rsidR="00E646E3" w:rsidRDefault="00F137CC" w:rsidP="00E646E3">
            <w:hyperlink r:id="rId12" w:anchor="130261140-our-values" w:history="1">
              <w:r w:rsidR="00E646E3" w:rsidRPr="0001546E">
                <w:rPr>
                  <w:rStyle w:val="Hyperlink"/>
                  <w:b/>
                </w:rPr>
                <w:t>Behaviours</w:t>
              </w:r>
            </w:hyperlink>
            <w:r w:rsidR="00E646E3">
              <w:t xml:space="preserve">: </w:t>
            </w:r>
            <w:r w:rsidR="00E646E3" w:rsidRPr="00594394">
              <w:rPr>
                <w:i/>
                <w:sz w:val="20"/>
              </w:rPr>
              <w:t>refer to corporate behaviours document</w:t>
            </w:r>
          </w:p>
        </w:tc>
        <w:tc>
          <w:tcPr>
            <w:tcW w:w="1276" w:type="dxa"/>
          </w:tcPr>
          <w:p w14:paraId="53FA87A9" w14:textId="77777777" w:rsidR="00E646E3" w:rsidRDefault="00E646E3" w:rsidP="00E646E3">
            <w:pPr>
              <w:jc w:val="center"/>
              <w:rPr>
                <w:sz w:val="28"/>
              </w:rPr>
            </w:pPr>
          </w:p>
        </w:tc>
        <w:tc>
          <w:tcPr>
            <w:tcW w:w="1134" w:type="dxa"/>
          </w:tcPr>
          <w:p w14:paraId="4D333E9A" w14:textId="77777777" w:rsidR="00E646E3" w:rsidRDefault="00E646E3" w:rsidP="00E646E3">
            <w:pPr>
              <w:jc w:val="center"/>
              <w:rPr>
                <w:sz w:val="28"/>
              </w:rPr>
            </w:pPr>
          </w:p>
        </w:tc>
      </w:tr>
      <w:tr w:rsidR="00E646E3" w14:paraId="71CF6299" w14:textId="77777777" w:rsidTr="00C06E4F">
        <w:tc>
          <w:tcPr>
            <w:tcW w:w="8035" w:type="dxa"/>
            <w:gridSpan w:val="3"/>
          </w:tcPr>
          <w:p w14:paraId="01B528B2" w14:textId="77777777" w:rsidR="00E646E3" w:rsidRPr="001C5BBB" w:rsidRDefault="00E646E3" w:rsidP="00E646E3">
            <w:pPr>
              <w:pStyle w:val="Default"/>
              <w:rPr>
                <w:rFonts w:ascii="Arial" w:hAnsi="Arial" w:cs="Arial"/>
                <w:color w:val="000000" w:themeColor="text1"/>
              </w:rPr>
            </w:pPr>
            <w:r w:rsidRPr="001C5BBB">
              <w:rPr>
                <w:rFonts w:ascii="Arial" w:hAnsi="Arial" w:cs="Arial"/>
                <w:b/>
                <w:i/>
                <w:color w:val="000000" w:themeColor="text1"/>
                <w:szCs w:val="20"/>
              </w:rPr>
              <w:t>Professionalism</w:t>
            </w:r>
            <w:r w:rsidRPr="001C5BBB">
              <w:rPr>
                <w:rFonts w:ascii="Arial" w:hAnsi="Arial" w:cs="Arial"/>
                <w:b/>
                <w:color w:val="000000" w:themeColor="text1"/>
              </w:rPr>
              <w:t xml:space="preserve"> </w:t>
            </w:r>
            <w:r w:rsidRPr="001C5BBB">
              <w:rPr>
                <w:rFonts w:ascii="Arial" w:hAnsi="Arial" w:cs="Arial"/>
                <w:color w:val="000000" w:themeColor="text1"/>
              </w:rPr>
              <w:t>- Actively seek ways to prevent over-complication or confusion of service delivery through innovation, being open to change and the removal of barriers including challenging negative behaviours.</w:t>
            </w:r>
            <w:r w:rsidRPr="001C5BBB">
              <w:rPr>
                <w:rFonts w:ascii="Arial" w:hAnsi="Arial" w:cs="Arial"/>
                <w:color w:val="000000" w:themeColor="text1"/>
                <w:sz w:val="22"/>
                <w:szCs w:val="20"/>
              </w:rPr>
              <w:t xml:space="preserve"> </w:t>
            </w:r>
          </w:p>
        </w:tc>
        <w:tc>
          <w:tcPr>
            <w:tcW w:w="1276" w:type="dxa"/>
          </w:tcPr>
          <w:p w14:paraId="1DE6D602" w14:textId="1E084C2A" w:rsidR="00E646E3" w:rsidRPr="00760039" w:rsidRDefault="00B36D65" w:rsidP="00E646E3">
            <w:pPr>
              <w:jc w:val="center"/>
              <w:rPr>
                <w:szCs w:val="24"/>
              </w:rPr>
            </w:pPr>
            <w:r w:rsidRPr="00760039">
              <w:rPr>
                <w:szCs w:val="24"/>
              </w:rPr>
              <w:t>A</w:t>
            </w:r>
            <w:r w:rsidR="0011404A" w:rsidRPr="00760039">
              <w:rPr>
                <w:szCs w:val="24"/>
              </w:rPr>
              <w:t>/I</w:t>
            </w:r>
          </w:p>
        </w:tc>
        <w:tc>
          <w:tcPr>
            <w:tcW w:w="1134" w:type="dxa"/>
          </w:tcPr>
          <w:p w14:paraId="3BACDE0D" w14:textId="77777777" w:rsidR="00E646E3" w:rsidRPr="00760039" w:rsidRDefault="00E646E3" w:rsidP="00E646E3">
            <w:pPr>
              <w:jc w:val="center"/>
              <w:rPr>
                <w:szCs w:val="24"/>
              </w:rPr>
            </w:pPr>
            <w:r w:rsidRPr="00760039">
              <w:rPr>
                <w:szCs w:val="24"/>
              </w:rPr>
              <w:t>3</w:t>
            </w:r>
          </w:p>
        </w:tc>
      </w:tr>
      <w:tr w:rsidR="00E646E3" w14:paraId="063BFE8F" w14:textId="77777777" w:rsidTr="00C06E4F">
        <w:tc>
          <w:tcPr>
            <w:tcW w:w="8035" w:type="dxa"/>
            <w:gridSpan w:val="3"/>
            <w:shd w:val="clear" w:color="auto" w:fill="D9D9D9" w:themeFill="background1" w:themeFillShade="D9"/>
          </w:tcPr>
          <w:p w14:paraId="3C068B88" w14:textId="77777777" w:rsidR="00E646E3" w:rsidRPr="001C5BBB" w:rsidRDefault="00E646E3" w:rsidP="00E646E3">
            <w:pPr>
              <w:pStyle w:val="Default"/>
              <w:rPr>
                <w:rFonts w:ascii="Arial" w:hAnsi="Arial" w:cs="Arial"/>
                <w:b/>
                <w:i/>
                <w:color w:val="000000" w:themeColor="text1"/>
                <w:szCs w:val="20"/>
              </w:rPr>
            </w:pPr>
            <w:r w:rsidRPr="001C5BBB">
              <w:rPr>
                <w:rFonts w:ascii="Arial" w:hAnsi="Arial" w:cs="Arial"/>
                <w:b/>
                <w:i/>
                <w:color w:val="000000" w:themeColor="text1"/>
                <w:szCs w:val="20"/>
              </w:rPr>
              <w:t xml:space="preserve">Leadership </w:t>
            </w:r>
            <w:r w:rsidRPr="001C5BBB">
              <w:rPr>
                <w:rFonts w:ascii="Arial" w:hAnsi="Arial" w:cs="Arial"/>
                <w:color w:val="000000" w:themeColor="text1"/>
                <w:szCs w:val="20"/>
              </w:rPr>
              <w:t>-</w:t>
            </w:r>
            <w:r w:rsidRPr="001C5BBB">
              <w:rPr>
                <w:rFonts w:ascii="Arial" w:hAnsi="Arial" w:cs="Arial"/>
                <w:b/>
                <w:i/>
                <w:color w:val="000000" w:themeColor="text1"/>
                <w:szCs w:val="20"/>
              </w:rPr>
              <w:t xml:space="preserve"> </w:t>
            </w:r>
            <w:r w:rsidRPr="001C5BBB">
              <w:rPr>
                <w:rFonts w:ascii="Arial" w:hAnsi="Arial" w:cs="Arial"/>
                <w:color w:val="000000" w:themeColor="text1"/>
              </w:rPr>
              <w:t>Leads by example, optimising those resources allocated, Communicates clearly taking account and welcoming feedback. Takes a positive and resilient approach to change understanding the longer-term vision of the Council and/or service areas.</w:t>
            </w:r>
            <w:r w:rsidRPr="001C5BBB">
              <w:rPr>
                <w:rFonts w:ascii="Arial" w:hAnsi="Arial" w:cs="Arial"/>
                <w:color w:val="000000" w:themeColor="text1"/>
                <w:sz w:val="22"/>
                <w:szCs w:val="20"/>
              </w:rPr>
              <w:t xml:space="preserve"> </w:t>
            </w:r>
          </w:p>
        </w:tc>
        <w:tc>
          <w:tcPr>
            <w:tcW w:w="1276" w:type="dxa"/>
            <w:shd w:val="clear" w:color="auto" w:fill="D9D9D9" w:themeFill="background1" w:themeFillShade="D9"/>
          </w:tcPr>
          <w:p w14:paraId="6223B54C" w14:textId="77777777" w:rsidR="00E646E3" w:rsidRPr="00760039" w:rsidRDefault="00E646E3" w:rsidP="00E646E3">
            <w:pPr>
              <w:jc w:val="center"/>
              <w:rPr>
                <w:sz w:val="20"/>
              </w:rPr>
            </w:pPr>
            <w:r w:rsidRPr="00760039">
              <w:rPr>
                <w:sz w:val="20"/>
              </w:rPr>
              <w:t xml:space="preserve">Not Applicable </w:t>
            </w:r>
          </w:p>
        </w:tc>
        <w:tc>
          <w:tcPr>
            <w:tcW w:w="1134" w:type="dxa"/>
            <w:shd w:val="clear" w:color="auto" w:fill="D9D9D9" w:themeFill="background1" w:themeFillShade="D9"/>
          </w:tcPr>
          <w:p w14:paraId="0EEF1D19" w14:textId="77777777" w:rsidR="00E646E3" w:rsidRPr="00760039" w:rsidRDefault="00E646E3" w:rsidP="00E646E3">
            <w:pPr>
              <w:jc w:val="center"/>
              <w:rPr>
                <w:szCs w:val="24"/>
              </w:rPr>
            </w:pPr>
          </w:p>
        </w:tc>
      </w:tr>
      <w:tr w:rsidR="00E646E3" w14:paraId="0404DE35" w14:textId="77777777" w:rsidTr="00C06E4F">
        <w:tc>
          <w:tcPr>
            <w:tcW w:w="8035" w:type="dxa"/>
            <w:gridSpan w:val="3"/>
          </w:tcPr>
          <w:p w14:paraId="46A16973" w14:textId="77777777" w:rsidR="00E646E3" w:rsidRPr="001C5BBB" w:rsidRDefault="00E646E3" w:rsidP="00E646E3">
            <w:pPr>
              <w:pStyle w:val="Default"/>
              <w:rPr>
                <w:rFonts w:ascii="Arial" w:hAnsi="Arial" w:cs="Arial"/>
                <w:color w:val="000000" w:themeColor="text1"/>
              </w:rPr>
            </w:pPr>
            <w:r w:rsidRPr="001C5BBB">
              <w:rPr>
                <w:rFonts w:ascii="Arial" w:hAnsi="Arial" w:cs="Arial"/>
                <w:b/>
                <w:i/>
                <w:color w:val="000000" w:themeColor="text1"/>
                <w:szCs w:val="20"/>
              </w:rPr>
              <w:t xml:space="preserve">Accountability </w:t>
            </w:r>
            <w:r w:rsidRPr="001C5BBB">
              <w:rPr>
                <w:rFonts w:ascii="Arial" w:hAnsi="Arial" w:cs="Arial"/>
                <w:color w:val="000000" w:themeColor="text1"/>
              </w:rPr>
              <w:t xml:space="preserve">- Adopt a ‘can do’ attitude in the work that I deliver taking accountability for my own performance and development and responsibility for my actions and decisions. I will demonstrate inclusivity and promote the values of diversity and equality. </w:t>
            </w:r>
          </w:p>
        </w:tc>
        <w:tc>
          <w:tcPr>
            <w:tcW w:w="1276" w:type="dxa"/>
          </w:tcPr>
          <w:p w14:paraId="39572EC7" w14:textId="49C3E58A" w:rsidR="00E646E3" w:rsidRPr="00760039" w:rsidRDefault="00B36D65" w:rsidP="00E646E3">
            <w:pPr>
              <w:jc w:val="center"/>
              <w:rPr>
                <w:szCs w:val="24"/>
              </w:rPr>
            </w:pPr>
            <w:r w:rsidRPr="00760039">
              <w:rPr>
                <w:szCs w:val="24"/>
              </w:rPr>
              <w:t>A</w:t>
            </w:r>
            <w:r w:rsidR="0011404A" w:rsidRPr="00760039">
              <w:rPr>
                <w:szCs w:val="24"/>
              </w:rPr>
              <w:t>/I</w:t>
            </w:r>
          </w:p>
        </w:tc>
        <w:tc>
          <w:tcPr>
            <w:tcW w:w="1134" w:type="dxa"/>
          </w:tcPr>
          <w:p w14:paraId="60AA6581" w14:textId="77777777" w:rsidR="00E646E3" w:rsidRPr="00760039" w:rsidRDefault="00E646E3" w:rsidP="00E646E3">
            <w:pPr>
              <w:jc w:val="center"/>
              <w:rPr>
                <w:szCs w:val="24"/>
              </w:rPr>
            </w:pPr>
            <w:r w:rsidRPr="00760039">
              <w:rPr>
                <w:szCs w:val="24"/>
              </w:rPr>
              <w:t>3</w:t>
            </w:r>
          </w:p>
        </w:tc>
      </w:tr>
      <w:tr w:rsidR="00E646E3" w14:paraId="0A3F8946" w14:textId="77777777" w:rsidTr="00C06E4F">
        <w:tc>
          <w:tcPr>
            <w:tcW w:w="8035" w:type="dxa"/>
            <w:gridSpan w:val="3"/>
          </w:tcPr>
          <w:p w14:paraId="49CD50A6" w14:textId="77777777" w:rsidR="00E646E3" w:rsidRPr="001C5BBB" w:rsidRDefault="00E646E3" w:rsidP="00E646E3">
            <w:pPr>
              <w:rPr>
                <w:rFonts w:cs="Arial"/>
                <w:color w:val="000000" w:themeColor="text1"/>
              </w:rPr>
            </w:pPr>
            <w:r w:rsidRPr="001C5BBB">
              <w:rPr>
                <w:rFonts w:cs="Arial"/>
                <w:b/>
                <w:i/>
                <w:color w:val="000000" w:themeColor="text1"/>
              </w:rPr>
              <w:t>Transparency</w:t>
            </w:r>
            <w:r w:rsidRPr="001C5BBB">
              <w:rPr>
                <w:rFonts w:cs="Arial"/>
                <w:color w:val="000000" w:themeColor="text1"/>
              </w:rPr>
              <w:t xml:space="preserve"> - </w:t>
            </w:r>
            <w:r w:rsidRPr="001C5BBB">
              <w:rPr>
                <w:rFonts w:cs="Arial"/>
                <w:color w:val="000000" w:themeColor="text1"/>
                <w:szCs w:val="24"/>
              </w:rPr>
              <w:t>Work with others to reach a common goal; sharing information, supporting colleagues and searching out expertise and solutions from relevant partners and/or communities we serve.</w:t>
            </w:r>
          </w:p>
        </w:tc>
        <w:tc>
          <w:tcPr>
            <w:tcW w:w="1276" w:type="dxa"/>
          </w:tcPr>
          <w:p w14:paraId="649BCF63" w14:textId="172A129A" w:rsidR="00E646E3" w:rsidRPr="00760039" w:rsidRDefault="00B36D65" w:rsidP="00E646E3">
            <w:pPr>
              <w:jc w:val="center"/>
              <w:rPr>
                <w:szCs w:val="24"/>
              </w:rPr>
            </w:pPr>
            <w:r w:rsidRPr="00760039">
              <w:rPr>
                <w:szCs w:val="24"/>
              </w:rPr>
              <w:t>A</w:t>
            </w:r>
            <w:r w:rsidR="0011404A" w:rsidRPr="00760039">
              <w:rPr>
                <w:szCs w:val="24"/>
              </w:rPr>
              <w:t>/I</w:t>
            </w:r>
          </w:p>
        </w:tc>
        <w:tc>
          <w:tcPr>
            <w:tcW w:w="1134" w:type="dxa"/>
          </w:tcPr>
          <w:p w14:paraId="486FF60F" w14:textId="77777777" w:rsidR="00E646E3" w:rsidRPr="00760039" w:rsidRDefault="00E646E3" w:rsidP="00E646E3">
            <w:pPr>
              <w:jc w:val="center"/>
              <w:rPr>
                <w:szCs w:val="24"/>
              </w:rPr>
            </w:pPr>
            <w:r w:rsidRPr="00760039">
              <w:rPr>
                <w:szCs w:val="24"/>
              </w:rPr>
              <w:t>3</w:t>
            </w:r>
          </w:p>
        </w:tc>
      </w:tr>
      <w:tr w:rsidR="00E646E3" w14:paraId="3C2D60AC" w14:textId="77777777" w:rsidTr="00C06E4F">
        <w:tc>
          <w:tcPr>
            <w:tcW w:w="8035" w:type="dxa"/>
            <w:gridSpan w:val="3"/>
          </w:tcPr>
          <w:p w14:paraId="42820484" w14:textId="77777777" w:rsidR="00E646E3" w:rsidRPr="001C5BBB" w:rsidRDefault="00E646E3" w:rsidP="00E646E3">
            <w:pPr>
              <w:pStyle w:val="Default"/>
              <w:rPr>
                <w:rFonts w:ascii="Arial" w:hAnsi="Arial" w:cs="Arial"/>
                <w:color w:val="000000" w:themeColor="text1"/>
              </w:rPr>
            </w:pPr>
            <w:r w:rsidRPr="001C5BBB">
              <w:rPr>
                <w:rFonts w:ascii="Arial" w:hAnsi="Arial" w:cs="Arial"/>
                <w:b/>
                <w:i/>
                <w:color w:val="000000" w:themeColor="text1"/>
                <w:szCs w:val="20"/>
              </w:rPr>
              <w:t>Ethical</w:t>
            </w:r>
            <w:r w:rsidRPr="001C5BBB">
              <w:rPr>
                <w:rFonts w:ascii="Arial" w:hAnsi="Arial" w:cs="Arial"/>
                <w:color w:val="000000" w:themeColor="text1"/>
              </w:rPr>
              <w:t xml:space="preserve"> - Aware of own impact on others through valuing openness, treating everyone with respect and listening carefully to understand the views of others in order to build trust.</w:t>
            </w:r>
            <w:r w:rsidRPr="001C5BBB">
              <w:rPr>
                <w:rFonts w:ascii="Arial" w:hAnsi="Arial" w:cs="Arial"/>
                <w:color w:val="000000" w:themeColor="text1"/>
                <w:sz w:val="32"/>
                <w:szCs w:val="32"/>
              </w:rPr>
              <w:t xml:space="preserve"> </w:t>
            </w:r>
          </w:p>
        </w:tc>
        <w:tc>
          <w:tcPr>
            <w:tcW w:w="1276" w:type="dxa"/>
          </w:tcPr>
          <w:p w14:paraId="10F41DBD" w14:textId="5FF99462" w:rsidR="00E646E3" w:rsidRPr="00760039" w:rsidRDefault="00B36D65" w:rsidP="00E646E3">
            <w:pPr>
              <w:jc w:val="center"/>
              <w:rPr>
                <w:szCs w:val="24"/>
              </w:rPr>
            </w:pPr>
            <w:r w:rsidRPr="00760039">
              <w:rPr>
                <w:szCs w:val="24"/>
              </w:rPr>
              <w:t>A</w:t>
            </w:r>
            <w:r w:rsidR="0011404A" w:rsidRPr="00760039">
              <w:rPr>
                <w:szCs w:val="24"/>
              </w:rPr>
              <w:t>/I</w:t>
            </w:r>
          </w:p>
        </w:tc>
        <w:tc>
          <w:tcPr>
            <w:tcW w:w="1134" w:type="dxa"/>
          </w:tcPr>
          <w:p w14:paraId="002590B7" w14:textId="77777777" w:rsidR="00E646E3" w:rsidRPr="00760039" w:rsidRDefault="00E646E3" w:rsidP="00E646E3">
            <w:pPr>
              <w:jc w:val="center"/>
              <w:rPr>
                <w:szCs w:val="24"/>
              </w:rPr>
            </w:pPr>
            <w:r w:rsidRPr="00760039">
              <w:rPr>
                <w:szCs w:val="24"/>
              </w:rPr>
              <w:t>3</w:t>
            </w:r>
          </w:p>
        </w:tc>
      </w:tr>
      <w:tr w:rsidR="00E646E3" w14:paraId="673C1473" w14:textId="77777777" w:rsidTr="00C06E4F">
        <w:tc>
          <w:tcPr>
            <w:tcW w:w="8035" w:type="dxa"/>
            <w:gridSpan w:val="3"/>
          </w:tcPr>
          <w:p w14:paraId="33E27610" w14:textId="77777777" w:rsidR="00E646E3" w:rsidRPr="008A7912" w:rsidRDefault="00E646E3" w:rsidP="00E646E3">
            <w:r w:rsidRPr="008A7912">
              <w:rPr>
                <w:b/>
              </w:rPr>
              <w:t>Abilities</w:t>
            </w:r>
            <w:r>
              <w:rPr>
                <w:b/>
              </w:rPr>
              <w:t>/Skills:</w:t>
            </w:r>
            <w:r w:rsidRPr="008A7912">
              <w:t xml:space="preserve"> </w:t>
            </w:r>
            <w:r>
              <w:t>(</w:t>
            </w:r>
            <w:r w:rsidRPr="008A7912">
              <w:rPr>
                <w:sz w:val="16"/>
                <w:szCs w:val="16"/>
              </w:rPr>
              <w:t>refer to JE guidance document)</w:t>
            </w:r>
          </w:p>
        </w:tc>
        <w:tc>
          <w:tcPr>
            <w:tcW w:w="1276" w:type="dxa"/>
          </w:tcPr>
          <w:p w14:paraId="11D801EE" w14:textId="77777777" w:rsidR="00E646E3" w:rsidRPr="00760039" w:rsidRDefault="00E646E3" w:rsidP="00E646E3">
            <w:pPr>
              <w:jc w:val="center"/>
              <w:rPr>
                <w:szCs w:val="24"/>
              </w:rPr>
            </w:pPr>
          </w:p>
        </w:tc>
        <w:tc>
          <w:tcPr>
            <w:tcW w:w="1134" w:type="dxa"/>
          </w:tcPr>
          <w:p w14:paraId="26CED131" w14:textId="77777777" w:rsidR="00E646E3" w:rsidRPr="00760039" w:rsidRDefault="00E646E3" w:rsidP="00E646E3">
            <w:pPr>
              <w:jc w:val="center"/>
              <w:rPr>
                <w:szCs w:val="24"/>
              </w:rPr>
            </w:pPr>
          </w:p>
        </w:tc>
      </w:tr>
      <w:tr w:rsidR="00495B34" w14:paraId="19CAE468" w14:textId="77777777" w:rsidTr="00C06E4F">
        <w:tc>
          <w:tcPr>
            <w:tcW w:w="8035" w:type="dxa"/>
            <w:gridSpan w:val="3"/>
          </w:tcPr>
          <w:p w14:paraId="06E95CD8" w14:textId="2111A827" w:rsidR="00495B34" w:rsidRPr="009055D4" w:rsidRDefault="00495B34" w:rsidP="00495B34">
            <w:pPr>
              <w:pStyle w:val="TableParagraph"/>
              <w:spacing w:before="2" w:line="276" w:lineRule="exact"/>
              <w:ind w:right="107"/>
              <w:rPr>
                <w:sz w:val="24"/>
              </w:rPr>
            </w:pPr>
            <w:r w:rsidRPr="009055D4">
              <w:rPr>
                <w:color w:val="000000"/>
              </w:rPr>
              <w:t>Ability to collate information, prepare and present reports to Committees and external bodies including to court and or the First Tier Tribunal.</w:t>
            </w:r>
          </w:p>
        </w:tc>
        <w:tc>
          <w:tcPr>
            <w:tcW w:w="1276" w:type="dxa"/>
          </w:tcPr>
          <w:p w14:paraId="419B6E82" w14:textId="1E898E47" w:rsidR="00495B34" w:rsidRPr="00760039" w:rsidRDefault="00495B34" w:rsidP="00495B34">
            <w:pPr>
              <w:pStyle w:val="TableParagraph"/>
              <w:spacing w:line="318" w:lineRule="exact"/>
              <w:jc w:val="center"/>
              <w:rPr>
                <w:sz w:val="24"/>
                <w:szCs w:val="24"/>
              </w:rPr>
            </w:pPr>
            <w:r w:rsidRPr="00760039">
              <w:rPr>
                <w:color w:val="000000"/>
                <w:sz w:val="24"/>
                <w:szCs w:val="24"/>
              </w:rPr>
              <w:t>S/I/T</w:t>
            </w:r>
          </w:p>
        </w:tc>
        <w:tc>
          <w:tcPr>
            <w:tcW w:w="1134" w:type="dxa"/>
          </w:tcPr>
          <w:p w14:paraId="02EB593B" w14:textId="6734D4FD" w:rsidR="00495B34" w:rsidRPr="00760039" w:rsidRDefault="00495B34" w:rsidP="00495B34">
            <w:pPr>
              <w:pStyle w:val="TableParagraph"/>
              <w:spacing w:line="318" w:lineRule="exact"/>
              <w:ind w:left="443"/>
              <w:rPr>
                <w:sz w:val="24"/>
                <w:szCs w:val="24"/>
              </w:rPr>
            </w:pPr>
            <w:r w:rsidRPr="00760039">
              <w:rPr>
                <w:color w:val="000000"/>
                <w:sz w:val="24"/>
                <w:szCs w:val="24"/>
              </w:rPr>
              <w:t>3</w:t>
            </w:r>
          </w:p>
        </w:tc>
      </w:tr>
      <w:tr w:rsidR="00495B34" w14:paraId="64CF517E" w14:textId="77777777" w:rsidTr="00C06E4F">
        <w:tc>
          <w:tcPr>
            <w:tcW w:w="8035" w:type="dxa"/>
            <w:gridSpan w:val="3"/>
          </w:tcPr>
          <w:p w14:paraId="17A93790" w14:textId="77777777" w:rsidR="00495B34" w:rsidRDefault="00495B34" w:rsidP="00495B34">
            <w:pPr>
              <w:pStyle w:val="TableParagraph"/>
              <w:rPr>
                <w:sz w:val="24"/>
              </w:rPr>
            </w:pPr>
            <w:r>
              <w:rPr>
                <w:sz w:val="24"/>
              </w:rPr>
              <w:t>Ability to work as part of a team and to work on own initiative.</w:t>
            </w:r>
          </w:p>
        </w:tc>
        <w:tc>
          <w:tcPr>
            <w:tcW w:w="1276" w:type="dxa"/>
          </w:tcPr>
          <w:p w14:paraId="51C54842" w14:textId="6A033122" w:rsidR="00495B34" w:rsidRPr="00760039" w:rsidRDefault="00495B34" w:rsidP="00495B34">
            <w:pPr>
              <w:pStyle w:val="TableParagraph"/>
              <w:spacing w:line="303" w:lineRule="exact"/>
              <w:jc w:val="center"/>
              <w:rPr>
                <w:sz w:val="24"/>
                <w:szCs w:val="24"/>
              </w:rPr>
            </w:pPr>
            <w:r w:rsidRPr="00760039">
              <w:rPr>
                <w:sz w:val="24"/>
                <w:szCs w:val="24"/>
              </w:rPr>
              <w:t>A/I</w:t>
            </w:r>
          </w:p>
        </w:tc>
        <w:tc>
          <w:tcPr>
            <w:tcW w:w="1134" w:type="dxa"/>
          </w:tcPr>
          <w:p w14:paraId="1871E79E" w14:textId="01600EFE" w:rsidR="00495B34" w:rsidRPr="00760039" w:rsidRDefault="00495B34" w:rsidP="00495B34">
            <w:pPr>
              <w:pStyle w:val="TableParagraph"/>
              <w:spacing w:line="303" w:lineRule="exact"/>
              <w:ind w:left="443"/>
              <w:rPr>
                <w:sz w:val="24"/>
                <w:szCs w:val="24"/>
              </w:rPr>
            </w:pPr>
            <w:r w:rsidRPr="00760039">
              <w:rPr>
                <w:sz w:val="24"/>
                <w:szCs w:val="24"/>
              </w:rPr>
              <w:t>2</w:t>
            </w:r>
          </w:p>
        </w:tc>
      </w:tr>
      <w:tr w:rsidR="009055D4" w14:paraId="2E8D71D0" w14:textId="77777777" w:rsidTr="00C06E4F">
        <w:tc>
          <w:tcPr>
            <w:tcW w:w="8035" w:type="dxa"/>
            <w:gridSpan w:val="3"/>
          </w:tcPr>
          <w:p w14:paraId="23A00151" w14:textId="622ED96E" w:rsidR="009055D4" w:rsidRDefault="009055D4">
            <w:pPr>
              <w:pStyle w:val="TableParagraph"/>
              <w:rPr>
                <w:sz w:val="24"/>
              </w:rPr>
            </w:pPr>
            <w:r w:rsidRPr="002C76D7">
              <w:t>The ability to communicate verbally with customers and provide advice and/or information in accurate spoken Englis</w:t>
            </w:r>
            <w:r>
              <w:t>h</w:t>
            </w:r>
          </w:p>
        </w:tc>
        <w:tc>
          <w:tcPr>
            <w:tcW w:w="1276" w:type="dxa"/>
          </w:tcPr>
          <w:p w14:paraId="4C5F3DCB" w14:textId="618559D6" w:rsidR="009055D4" w:rsidRPr="00760039" w:rsidRDefault="009055D4" w:rsidP="009055D4">
            <w:pPr>
              <w:pStyle w:val="TableParagraph"/>
              <w:spacing w:line="303" w:lineRule="exact"/>
              <w:jc w:val="center"/>
              <w:rPr>
                <w:sz w:val="24"/>
                <w:szCs w:val="24"/>
              </w:rPr>
            </w:pPr>
            <w:r w:rsidRPr="00760039">
              <w:rPr>
                <w:color w:val="0D0D0D"/>
                <w:sz w:val="24"/>
                <w:szCs w:val="24"/>
              </w:rPr>
              <w:t>I</w:t>
            </w:r>
          </w:p>
        </w:tc>
        <w:tc>
          <w:tcPr>
            <w:tcW w:w="1134" w:type="dxa"/>
          </w:tcPr>
          <w:p w14:paraId="7CD26584" w14:textId="1373CF38" w:rsidR="009055D4" w:rsidRPr="00760039" w:rsidRDefault="009055D4" w:rsidP="009055D4">
            <w:pPr>
              <w:pStyle w:val="TableParagraph"/>
              <w:spacing w:line="303" w:lineRule="exact"/>
              <w:ind w:left="443"/>
              <w:rPr>
                <w:sz w:val="24"/>
                <w:szCs w:val="24"/>
              </w:rPr>
            </w:pPr>
            <w:r w:rsidRPr="00760039">
              <w:rPr>
                <w:color w:val="0D0D0D"/>
                <w:sz w:val="24"/>
                <w:szCs w:val="24"/>
              </w:rPr>
              <w:t>3</w:t>
            </w:r>
          </w:p>
        </w:tc>
      </w:tr>
      <w:tr w:rsidR="00495B34" w14:paraId="323784B6" w14:textId="77777777" w:rsidTr="00C06E4F">
        <w:tc>
          <w:tcPr>
            <w:tcW w:w="8035" w:type="dxa"/>
            <w:gridSpan w:val="3"/>
          </w:tcPr>
          <w:p w14:paraId="0076385A" w14:textId="77777777" w:rsidR="00495B34" w:rsidRDefault="00495B34" w:rsidP="00495B34">
            <w:pPr>
              <w:pStyle w:val="TableParagraph"/>
              <w:spacing w:before="2" w:line="276" w:lineRule="exact"/>
              <w:ind w:right="462"/>
              <w:rPr>
                <w:sz w:val="24"/>
              </w:rPr>
            </w:pPr>
            <w:r>
              <w:rPr>
                <w:sz w:val="24"/>
              </w:rPr>
              <w:t xml:space="preserve">Ability to organise and prioritise own workload </w:t>
            </w:r>
          </w:p>
        </w:tc>
        <w:tc>
          <w:tcPr>
            <w:tcW w:w="1276" w:type="dxa"/>
          </w:tcPr>
          <w:p w14:paraId="525C858C" w14:textId="51790657" w:rsidR="00495B34" w:rsidRPr="00760039" w:rsidRDefault="00495B34" w:rsidP="00495B34">
            <w:pPr>
              <w:pStyle w:val="TableParagraph"/>
              <w:spacing w:line="318" w:lineRule="exact"/>
              <w:jc w:val="center"/>
              <w:rPr>
                <w:sz w:val="24"/>
                <w:szCs w:val="24"/>
              </w:rPr>
            </w:pPr>
            <w:r w:rsidRPr="00760039">
              <w:rPr>
                <w:sz w:val="24"/>
                <w:szCs w:val="24"/>
              </w:rPr>
              <w:t>A/I/T</w:t>
            </w:r>
          </w:p>
        </w:tc>
        <w:tc>
          <w:tcPr>
            <w:tcW w:w="1134" w:type="dxa"/>
          </w:tcPr>
          <w:p w14:paraId="427C362F" w14:textId="6AFCF535" w:rsidR="00495B34" w:rsidRPr="00760039" w:rsidRDefault="00495B34" w:rsidP="00495B34">
            <w:pPr>
              <w:pStyle w:val="TableParagraph"/>
              <w:spacing w:line="318" w:lineRule="exact"/>
              <w:ind w:left="443"/>
              <w:rPr>
                <w:sz w:val="24"/>
                <w:szCs w:val="24"/>
              </w:rPr>
            </w:pPr>
            <w:r w:rsidRPr="00760039">
              <w:rPr>
                <w:sz w:val="24"/>
                <w:szCs w:val="24"/>
              </w:rPr>
              <w:t>2</w:t>
            </w:r>
          </w:p>
        </w:tc>
      </w:tr>
      <w:tr w:rsidR="00495B34" w14:paraId="4D864564" w14:textId="77777777" w:rsidTr="00C06E4F">
        <w:tc>
          <w:tcPr>
            <w:tcW w:w="8035" w:type="dxa"/>
            <w:gridSpan w:val="3"/>
          </w:tcPr>
          <w:p w14:paraId="16EB1994" w14:textId="77777777" w:rsidR="00495B34" w:rsidRPr="009055D4" w:rsidRDefault="00495B34" w:rsidP="00495B34">
            <w:pPr>
              <w:pStyle w:val="TableParagraph"/>
              <w:spacing w:line="271" w:lineRule="exact"/>
              <w:rPr>
                <w:sz w:val="24"/>
              </w:rPr>
            </w:pPr>
            <w:r w:rsidRPr="009055D4">
              <w:rPr>
                <w:sz w:val="24"/>
              </w:rPr>
              <w:t>The ability to undertake unsupervised visits of homes in the Walsall</w:t>
            </w:r>
          </w:p>
          <w:p w14:paraId="544105FA" w14:textId="13156C37" w:rsidR="00495B34" w:rsidRPr="009055D4" w:rsidRDefault="00495B34">
            <w:pPr>
              <w:pStyle w:val="TableParagraph"/>
              <w:spacing w:line="258" w:lineRule="exact"/>
              <w:rPr>
                <w:sz w:val="24"/>
              </w:rPr>
            </w:pPr>
            <w:r w:rsidRPr="009055D4">
              <w:rPr>
                <w:sz w:val="24"/>
              </w:rPr>
              <w:t xml:space="preserve">Borough and to </w:t>
            </w:r>
            <w:r w:rsidR="009055D4" w:rsidRPr="009055D4">
              <w:rPr>
                <w:sz w:val="24"/>
              </w:rPr>
              <w:t>work outside of normal working hours</w:t>
            </w:r>
            <w:r w:rsidRPr="009055D4">
              <w:rPr>
                <w:sz w:val="24"/>
              </w:rPr>
              <w:t>.</w:t>
            </w:r>
          </w:p>
        </w:tc>
        <w:tc>
          <w:tcPr>
            <w:tcW w:w="1276" w:type="dxa"/>
          </w:tcPr>
          <w:p w14:paraId="5D8F1F09" w14:textId="488C6F2F" w:rsidR="00495B34" w:rsidRPr="00760039" w:rsidRDefault="00495B34" w:rsidP="00495B34">
            <w:pPr>
              <w:pStyle w:val="TableParagraph"/>
              <w:spacing w:line="316" w:lineRule="exact"/>
              <w:ind w:right="-96"/>
              <w:jc w:val="center"/>
              <w:rPr>
                <w:sz w:val="24"/>
                <w:szCs w:val="24"/>
              </w:rPr>
            </w:pPr>
            <w:r w:rsidRPr="00760039">
              <w:rPr>
                <w:sz w:val="24"/>
                <w:szCs w:val="24"/>
              </w:rPr>
              <w:t>A/I/T</w:t>
            </w:r>
          </w:p>
        </w:tc>
        <w:tc>
          <w:tcPr>
            <w:tcW w:w="1134" w:type="dxa"/>
          </w:tcPr>
          <w:p w14:paraId="56A68697" w14:textId="77777777" w:rsidR="00495B34" w:rsidRPr="00760039" w:rsidRDefault="00495B34" w:rsidP="00495B34">
            <w:pPr>
              <w:pStyle w:val="TableParagraph"/>
              <w:spacing w:line="316" w:lineRule="exact"/>
              <w:ind w:left="443"/>
              <w:rPr>
                <w:sz w:val="24"/>
                <w:szCs w:val="24"/>
              </w:rPr>
            </w:pPr>
            <w:r w:rsidRPr="00760039">
              <w:rPr>
                <w:sz w:val="24"/>
                <w:szCs w:val="24"/>
              </w:rPr>
              <w:t>2</w:t>
            </w:r>
          </w:p>
        </w:tc>
      </w:tr>
      <w:tr w:rsidR="00495B34" w14:paraId="6F1D5C57" w14:textId="77777777" w:rsidTr="00C06E4F">
        <w:tc>
          <w:tcPr>
            <w:tcW w:w="8035" w:type="dxa"/>
            <w:gridSpan w:val="3"/>
          </w:tcPr>
          <w:p w14:paraId="3320F4CE" w14:textId="77777777" w:rsidR="00495B34" w:rsidRDefault="00495B34" w:rsidP="00495B34">
            <w:r w:rsidRPr="008A7912">
              <w:rPr>
                <w:b/>
              </w:rPr>
              <w:t>Knowledge</w:t>
            </w:r>
            <w:r>
              <w:rPr>
                <w:b/>
              </w:rPr>
              <w:t>/Experience</w:t>
            </w:r>
            <w:r w:rsidRPr="008A7912">
              <w:rPr>
                <w:b/>
              </w:rPr>
              <w:t>:</w:t>
            </w:r>
            <w:r w:rsidRPr="00AD1341">
              <w:rPr>
                <w:sz w:val="16"/>
                <w:szCs w:val="16"/>
              </w:rPr>
              <w:t xml:space="preserve"> specify type, level and qualitative (not quantitative required); if any.</w:t>
            </w:r>
          </w:p>
        </w:tc>
        <w:tc>
          <w:tcPr>
            <w:tcW w:w="1276" w:type="dxa"/>
          </w:tcPr>
          <w:p w14:paraId="125C56C2" w14:textId="77777777" w:rsidR="00495B34" w:rsidRPr="00760039" w:rsidRDefault="00495B34" w:rsidP="00495B34">
            <w:pPr>
              <w:jc w:val="center"/>
              <w:rPr>
                <w:szCs w:val="24"/>
              </w:rPr>
            </w:pPr>
          </w:p>
        </w:tc>
        <w:tc>
          <w:tcPr>
            <w:tcW w:w="1134" w:type="dxa"/>
          </w:tcPr>
          <w:p w14:paraId="7B7914BC" w14:textId="77777777" w:rsidR="00495B34" w:rsidRPr="00760039" w:rsidRDefault="00495B34" w:rsidP="00495B34">
            <w:pPr>
              <w:ind w:left="443"/>
              <w:rPr>
                <w:szCs w:val="24"/>
              </w:rPr>
            </w:pPr>
          </w:p>
        </w:tc>
      </w:tr>
      <w:tr w:rsidR="00495B34" w14:paraId="7D7D633B" w14:textId="77777777" w:rsidTr="00C06E4F">
        <w:tc>
          <w:tcPr>
            <w:tcW w:w="8035" w:type="dxa"/>
            <w:gridSpan w:val="3"/>
          </w:tcPr>
          <w:p w14:paraId="546C731C" w14:textId="738D9149" w:rsidR="00495B34" w:rsidRDefault="00495B34" w:rsidP="00495B34">
            <w:pPr>
              <w:pStyle w:val="TableParagraph"/>
              <w:spacing w:before="2" w:line="276" w:lineRule="exact"/>
              <w:rPr>
                <w:sz w:val="24"/>
              </w:rPr>
            </w:pPr>
            <w:r w:rsidRPr="004C0BB5">
              <w:t xml:space="preserve">A </w:t>
            </w:r>
            <w:r>
              <w:t xml:space="preserve">post qualification </w:t>
            </w:r>
            <w:r w:rsidRPr="004C0BB5">
              <w:t>work</w:t>
            </w:r>
            <w:r>
              <w:t>ing knowledge and experience of</w:t>
            </w:r>
            <w:r w:rsidRPr="004C0BB5">
              <w:t xml:space="preserve"> HMO licensing</w:t>
            </w:r>
            <w:r>
              <w:t>.</w:t>
            </w:r>
          </w:p>
        </w:tc>
        <w:tc>
          <w:tcPr>
            <w:tcW w:w="1276" w:type="dxa"/>
          </w:tcPr>
          <w:p w14:paraId="5F88DC9A" w14:textId="5A12CC90" w:rsidR="00495B34" w:rsidRPr="00760039" w:rsidRDefault="00495B34" w:rsidP="00495B34">
            <w:pPr>
              <w:pStyle w:val="TableParagraph"/>
              <w:spacing w:line="318" w:lineRule="exact"/>
              <w:jc w:val="center"/>
              <w:rPr>
                <w:sz w:val="24"/>
                <w:szCs w:val="24"/>
              </w:rPr>
            </w:pPr>
            <w:r w:rsidRPr="00760039">
              <w:rPr>
                <w:color w:val="000000"/>
                <w:sz w:val="24"/>
                <w:szCs w:val="24"/>
              </w:rPr>
              <w:t>S/I/T</w:t>
            </w:r>
          </w:p>
        </w:tc>
        <w:tc>
          <w:tcPr>
            <w:tcW w:w="1134" w:type="dxa"/>
          </w:tcPr>
          <w:p w14:paraId="2083DB36" w14:textId="13C5A616" w:rsidR="00495B34" w:rsidRPr="00760039" w:rsidRDefault="00495B34" w:rsidP="00495B34">
            <w:pPr>
              <w:pStyle w:val="TableParagraph"/>
              <w:spacing w:line="318" w:lineRule="exact"/>
              <w:ind w:left="443"/>
              <w:rPr>
                <w:sz w:val="24"/>
                <w:szCs w:val="24"/>
              </w:rPr>
            </w:pPr>
            <w:r w:rsidRPr="00760039">
              <w:rPr>
                <w:color w:val="000000"/>
                <w:sz w:val="24"/>
                <w:szCs w:val="24"/>
              </w:rPr>
              <w:t>3</w:t>
            </w:r>
          </w:p>
        </w:tc>
      </w:tr>
      <w:tr w:rsidR="005A171D" w14:paraId="04BF12ED" w14:textId="77777777" w:rsidTr="00C06E4F">
        <w:tc>
          <w:tcPr>
            <w:tcW w:w="8035" w:type="dxa"/>
            <w:gridSpan w:val="3"/>
          </w:tcPr>
          <w:p w14:paraId="49231F70" w14:textId="62150835" w:rsidR="005A171D" w:rsidRPr="001B6796" w:rsidRDefault="005A171D" w:rsidP="00495B34">
            <w:pPr>
              <w:pStyle w:val="TableParagraph"/>
              <w:spacing w:before="2" w:line="276" w:lineRule="exact"/>
            </w:pPr>
            <w:r w:rsidRPr="001B6796">
              <w:t>Demonstrate knowledge of Environmental Health legislation related to dwellings and the housing environment and Housing legislation and the administrative and technical processes necessary for the effective application of the legislation.</w:t>
            </w:r>
          </w:p>
        </w:tc>
        <w:tc>
          <w:tcPr>
            <w:tcW w:w="1276" w:type="dxa"/>
          </w:tcPr>
          <w:p w14:paraId="6379EC58" w14:textId="7BDE7175" w:rsidR="005A171D" w:rsidRPr="001B6796" w:rsidRDefault="005A171D" w:rsidP="00495B34">
            <w:pPr>
              <w:pStyle w:val="TableParagraph"/>
              <w:spacing w:line="318" w:lineRule="exact"/>
              <w:jc w:val="center"/>
              <w:rPr>
                <w:sz w:val="24"/>
                <w:szCs w:val="24"/>
              </w:rPr>
            </w:pPr>
            <w:r w:rsidRPr="001B6796">
              <w:rPr>
                <w:sz w:val="24"/>
                <w:szCs w:val="24"/>
              </w:rPr>
              <w:t>S/I/T</w:t>
            </w:r>
          </w:p>
        </w:tc>
        <w:tc>
          <w:tcPr>
            <w:tcW w:w="1134" w:type="dxa"/>
          </w:tcPr>
          <w:p w14:paraId="576CD1F2" w14:textId="2D65B371" w:rsidR="005A171D" w:rsidRPr="001B6796" w:rsidRDefault="005A171D" w:rsidP="00495B34">
            <w:pPr>
              <w:pStyle w:val="TableParagraph"/>
              <w:spacing w:line="318" w:lineRule="exact"/>
              <w:ind w:left="443"/>
              <w:rPr>
                <w:sz w:val="24"/>
                <w:szCs w:val="24"/>
              </w:rPr>
            </w:pPr>
            <w:r w:rsidRPr="001B6796">
              <w:rPr>
                <w:sz w:val="24"/>
                <w:szCs w:val="24"/>
              </w:rPr>
              <w:t>3</w:t>
            </w:r>
          </w:p>
        </w:tc>
      </w:tr>
      <w:tr w:rsidR="009055D4" w14:paraId="0166CFAA" w14:textId="77777777" w:rsidTr="00C06E4F">
        <w:tc>
          <w:tcPr>
            <w:tcW w:w="8035" w:type="dxa"/>
            <w:gridSpan w:val="3"/>
          </w:tcPr>
          <w:p w14:paraId="7AACAA49" w14:textId="460A021B" w:rsidR="009055D4" w:rsidRPr="004C0BB5" w:rsidRDefault="009055D4" w:rsidP="009055D4">
            <w:pPr>
              <w:pStyle w:val="TableParagraph"/>
              <w:spacing w:before="2" w:line="276" w:lineRule="exact"/>
            </w:pPr>
            <w:r w:rsidRPr="002C76D7">
              <w:rPr>
                <w:color w:val="0D0D0D"/>
              </w:rPr>
              <w:t>Understanding of funding opportunities and processes</w:t>
            </w:r>
          </w:p>
        </w:tc>
        <w:tc>
          <w:tcPr>
            <w:tcW w:w="1276" w:type="dxa"/>
          </w:tcPr>
          <w:p w14:paraId="4D0DA9F4" w14:textId="666616C3" w:rsidR="009055D4" w:rsidRPr="00760039" w:rsidRDefault="009055D4" w:rsidP="009055D4">
            <w:pPr>
              <w:pStyle w:val="TableParagraph"/>
              <w:spacing w:line="318" w:lineRule="exact"/>
              <w:jc w:val="center"/>
              <w:rPr>
                <w:color w:val="000000"/>
                <w:sz w:val="24"/>
                <w:szCs w:val="24"/>
              </w:rPr>
            </w:pPr>
            <w:r w:rsidRPr="00760039">
              <w:rPr>
                <w:color w:val="0D0D0D"/>
                <w:sz w:val="24"/>
                <w:szCs w:val="24"/>
              </w:rPr>
              <w:t>S/I</w:t>
            </w:r>
          </w:p>
        </w:tc>
        <w:tc>
          <w:tcPr>
            <w:tcW w:w="1134" w:type="dxa"/>
          </w:tcPr>
          <w:p w14:paraId="203DE42A" w14:textId="64DE7A63" w:rsidR="009055D4" w:rsidRPr="00760039" w:rsidRDefault="009055D4" w:rsidP="009055D4">
            <w:pPr>
              <w:pStyle w:val="TableParagraph"/>
              <w:spacing w:line="318" w:lineRule="exact"/>
              <w:ind w:left="443"/>
              <w:rPr>
                <w:color w:val="000000"/>
                <w:sz w:val="24"/>
                <w:szCs w:val="24"/>
              </w:rPr>
            </w:pPr>
            <w:r w:rsidRPr="00760039">
              <w:rPr>
                <w:color w:val="0D0D0D"/>
                <w:sz w:val="24"/>
                <w:szCs w:val="24"/>
              </w:rPr>
              <w:t>2</w:t>
            </w:r>
          </w:p>
        </w:tc>
      </w:tr>
      <w:tr w:rsidR="00495B34" w14:paraId="2C66F503" w14:textId="77777777" w:rsidTr="00C06E4F">
        <w:tc>
          <w:tcPr>
            <w:tcW w:w="8035" w:type="dxa"/>
            <w:gridSpan w:val="3"/>
          </w:tcPr>
          <w:p w14:paraId="150895F0" w14:textId="18452946" w:rsidR="00495B34" w:rsidRDefault="00495B34" w:rsidP="00495B34">
            <w:pPr>
              <w:pStyle w:val="TableParagraph"/>
              <w:spacing w:before="2" w:line="276" w:lineRule="exact"/>
              <w:rPr>
                <w:sz w:val="24"/>
              </w:rPr>
            </w:pPr>
            <w:r>
              <w:rPr>
                <w:color w:val="000000" w:themeColor="text1"/>
              </w:rPr>
              <w:t>D</w:t>
            </w:r>
            <w:r w:rsidRPr="00164720">
              <w:rPr>
                <w:color w:val="000000" w:themeColor="text1"/>
              </w:rPr>
              <w:t xml:space="preserve">emonstrate knowledge and </w:t>
            </w:r>
            <w:r>
              <w:rPr>
                <w:color w:val="000000" w:themeColor="text1"/>
              </w:rPr>
              <w:t xml:space="preserve">experience of </w:t>
            </w:r>
            <w:r w:rsidRPr="00164720">
              <w:rPr>
                <w:color w:val="000000" w:themeColor="text1"/>
              </w:rPr>
              <w:t xml:space="preserve">implementation of Environmental Health &amp; Housing functions including </w:t>
            </w:r>
            <w:r>
              <w:rPr>
                <w:color w:val="000000" w:themeColor="text1"/>
              </w:rPr>
              <w:t xml:space="preserve">enforcing fines and </w:t>
            </w:r>
            <w:r w:rsidRPr="00164720">
              <w:rPr>
                <w:color w:val="000000" w:themeColor="text1"/>
              </w:rPr>
              <w:t>successful prosecution</w:t>
            </w:r>
            <w:r>
              <w:rPr>
                <w:color w:val="000000" w:themeColor="text1"/>
              </w:rPr>
              <w:t>s</w:t>
            </w:r>
            <w:r w:rsidRPr="00164720">
              <w:rPr>
                <w:color w:val="000000" w:themeColor="text1"/>
              </w:rPr>
              <w:t xml:space="preserve"> of landlords for breaches of legislation.</w:t>
            </w:r>
          </w:p>
        </w:tc>
        <w:tc>
          <w:tcPr>
            <w:tcW w:w="1276" w:type="dxa"/>
          </w:tcPr>
          <w:p w14:paraId="056CD003" w14:textId="35AE0B44" w:rsidR="00495B34" w:rsidRPr="00760039" w:rsidRDefault="00495B34" w:rsidP="00495B34">
            <w:pPr>
              <w:pStyle w:val="TableParagraph"/>
              <w:spacing w:line="318" w:lineRule="exact"/>
              <w:jc w:val="center"/>
              <w:rPr>
                <w:sz w:val="24"/>
                <w:szCs w:val="24"/>
              </w:rPr>
            </w:pPr>
            <w:r w:rsidRPr="00760039">
              <w:rPr>
                <w:color w:val="000000"/>
                <w:sz w:val="24"/>
                <w:szCs w:val="24"/>
              </w:rPr>
              <w:t>S/I/T</w:t>
            </w:r>
          </w:p>
        </w:tc>
        <w:tc>
          <w:tcPr>
            <w:tcW w:w="1134" w:type="dxa"/>
          </w:tcPr>
          <w:p w14:paraId="3A74C2EE" w14:textId="73677FC7" w:rsidR="00495B34" w:rsidRPr="00760039" w:rsidRDefault="00495B34" w:rsidP="00495B34">
            <w:pPr>
              <w:pStyle w:val="TableParagraph"/>
              <w:spacing w:line="318" w:lineRule="exact"/>
              <w:ind w:left="443"/>
              <w:rPr>
                <w:sz w:val="24"/>
                <w:szCs w:val="24"/>
              </w:rPr>
            </w:pPr>
            <w:r w:rsidRPr="00760039">
              <w:rPr>
                <w:color w:val="000000"/>
                <w:sz w:val="24"/>
                <w:szCs w:val="24"/>
              </w:rPr>
              <w:t>3</w:t>
            </w:r>
          </w:p>
        </w:tc>
      </w:tr>
      <w:tr w:rsidR="00495B34" w14:paraId="6D9DDFCF" w14:textId="77777777" w:rsidTr="00C06E4F">
        <w:tc>
          <w:tcPr>
            <w:tcW w:w="8035" w:type="dxa"/>
            <w:gridSpan w:val="3"/>
          </w:tcPr>
          <w:p w14:paraId="263A7861" w14:textId="118D6E39" w:rsidR="00495B34" w:rsidRDefault="00495B34" w:rsidP="009C5095">
            <w:pPr>
              <w:pStyle w:val="TableParagraph"/>
              <w:spacing w:line="270" w:lineRule="atLeast"/>
              <w:rPr>
                <w:sz w:val="24"/>
              </w:rPr>
            </w:pPr>
            <w:r w:rsidRPr="00C02B76">
              <w:rPr>
                <w:color w:val="0D0D0D"/>
              </w:rPr>
              <w:t xml:space="preserve">Substantial post qualification experience in </w:t>
            </w:r>
            <w:r>
              <w:rPr>
                <w:color w:val="0D0D0D"/>
              </w:rPr>
              <w:t>all areas of Private Sector Housing enforcement functions preferably in HMO licensing</w:t>
            </w:r>
          </w:p>
        </w:tc>
        <w:tc>
          <w:tcPr>
            <w:tcW w:w="1276" w:type="dxa"/>
          </w:tcPr>
          <w:p w14:paraId="2C28F6CF" w14:textId="1366A9DB" w:rsidR="00495B34" w:rsidRPr="00760039" w:rsidRDefault="00495B34" w:rsidP="00495B34">
            <w:pPr>
              <w:pStyle w:val="TableParagraph"/>
              <w:spacing w:line="316" w:lineRule="exact"/>
              <w:jc w:val="center"/>
              <w:rPr>
                <w:sz w:val="24"/>
                <w:szCs w:val="24"/>
              </w:rPr>
            </w:pPr>
            <w:r w:rsidRPr="00760039">
              <w:rPr>
                <w:sz w:val="24"/>
                <w:szCs w:val="24"/>
              </w:rPr>
              <w:t>A/I/T</w:t>
            </w:r>
          </w:p>
        </w:tc>
        <w:tc>
          <w:tcPr>
            <w:tcW w:w="1134" w:type="dxa"/>
          </w:tcPr>
          <w:p w14:paraId="3A91274F" w14:textId="77777777" w:rsidR="00495B34" w:rsidRPr="00760039" w:rsidRDefault="00495B34" w:rsidP="00495B34">
            <w:pPr>
              <w:pStyle w:val="TableParagraph"/>
              <w:spacing w:line="316" w:lineRule="exact"/>
              <w:ind w:left="443"/>
              <w:rPr>
                <w:sz w:val="24"/>
                <w:szCs w:val="24"/>
              </w:rPr>
            </w:pPr>
            <w:r w:rsidRPr="00760039">
              <w:rPr>
                <w:sz w:val="24"/>
                <w:szCs w:val="24"/>
              </w:rPr>
              <w:t>3</w:t>
            </w:r>
          </w:p>
        </w:tc>
      </w:tr>
      <w:tr w:rsidR="00495B34" w14:paraId="2FDF6E70" w14:textId="77777777" w:rsidTr="00C06E4F">
        <w:tc>
          <w:tcPr>
            <w:tcW w:w="8035" w:type="dxa"/>
            <w:gridSpan w:val="3"/>
          </w:tcPr>
          <w:p w14:paraId="5C9FE76F" w14:textId="77777777" w:rsidR="00495B34" w:rsidRDefault="00495B34" w:rsidP="00495B34">
            <w:pPr>
              <w:rPr>
                <w:sz w:val="28"/>
              </w:rPr>
            </w:pPr>
            <w:r w:rsidRPr="006B1C6B">
              <w:rPr>
                <w:b/>
                <w:szCs w:val="24"/>
              </w:rPr>
              <w:t>Qualification:</w:t>
            </w:r>
            <w:r>
              <w:rPr>
                <w:sz w:val="22"/>
              </w:rPr>
              <w:t xml:space="preserve"> </w:t>
            </w:r>
            <w:r w:rsidRPr="00AD1341">
              <w:rPr>
                <w:sz w:val="16"/>
                <w:szCs w:val="16"/>
              </w:rPr>
              <w:t>Specify any qualifications that are a minimum requirement, please include any equivalent qualifications that would be deemed acceptable or if this can be obtained through on the job experience.</w:t>
            </w:r>
          </w:p>
        </w:tc>
        <w:tc>
          <w:tcPr>
            <w:tcW w:w="1276" w:type="dxa"/>
          </w:tcPr>
          <w:p w14:paraId="7D7E6211" w14:textId="77777777" w:rsidR="00495B34" w:rsidRPr="00760039" w:rsidRDefault="00495B34" w:rsidP="00495B34">
            <w:pPr>
              <w:jc w:val="center"/>
              <w:rPr>
                <w:szCs w:val="24"/>
              </w:rPr>
            </w:pPr>
          </w:p>
        </w:tc>
        <w:tc>
          <w:tcPr>
            <w:tcW w:w="1134" w:type="dxa"/>
          </w:tcPr>
          <w:p w14:paraId="748510B9" w14:textId="77777777" w:rsidR="00495B34" w:rsidRPr="00760039" w:rsidRDefault="00495B34" w:rsidP="00495B34">
            <w:pPr>
              <w:jc w:val="center"/>
              <w:rPr>
                <w:szCs w:val="24"/>
              </w:rPr>
            </w:pPr>
          </w:p>
        </w:tc>
      </w:tr>
      <w:tr w:rsidR="00495B34" w14:paraId="311F2489" w14:textId="77777777" w:rsidTr="00C06E4F">
        <w:tc>
          <w:tcPr>
            <w:tcW w:w="8035" w:type="dxa"/>
            <w:gridSpan w:val="3"/>
          </w:tcPr>
          <w:p w14:paraId="1D6AE823" w14:textId="252B7908" w:rsidR="00495B34" w:rsidRPr="00B36D65" w:rsidRDefault="00495B34" w:rsidP="009C5095">
            <w:pPr>
              <w:pStyle w:val="TableParagraph"/>
              <w:spacing w:before="2" w:line="276" w:lineRule="exact"/>
              <w:ind w:right="81"/>
              <w:rPr>
                <w:sz w:val="24"/>
                <w:szCs w:val="24"/>
              </w:rPr>
            </w:pPr>
            <w:r w:rsidRPr="0091422A">
              <w:t>Fully qualified Environmental Health Officer with</w:t>
            </w:r>
            <w:r>
              <w:t xml:space="preserve"> </w:t>
            </w:r>
            <w:r w:rsidRPr="0091422A">
              <w:t>Certificate of registration to the Environmental Health Officer Registration Board (EHORB)</w:t>
            </w:r>
          </w:p>
        </w:tc>
        <w:tc>
          <w:tcPr>
            <w:tcW w:w="1276" w:type="dxa"/>
          </w:tcPr>
          <w:p w14:paraId="295838B2" w14:textId="573AEEE4" w:rsidR="00495B34" w:rsidRPr="00760039" w:rsidRDefault="00495B34" w:rsidP="00495B34">
            <w:pPr>
              <w:pStyle w:val="TableParagraph"/>
              <w:spacing w:line="319" w:lineRule="exact"/>
              <w:ind w:left="19"/>
              <w:jc w:val="center"/>
              <w:rPr>
                <w:sz w:val="24"/>
                <w:szCs w:val="24"/>
              </w:rPr>
            </w:pPr>
            <w:r w:rsidRPr="00760039">
              <w:rPr>
                <w:sz w:val="24"/>
                <w:szCs w:val="24"/>
              </w:rPr>
              <w:t>A</w:t>
            </w:r>
          </w:p>
        </w:tc>
        <w:tc>
          <w:tcPr>
            <w:tcW w:w="1134" w:type="dxa"/>
          </w:tcPr>
          <w:p w14:paraId="3883BE0F" w14:textId="77777777" w:rsidR="00495B34" w:rsidRPr="00760039" w:rsidRDefault="00495B34" w:rsidP="00495B34">
            <w:pPr>
              <w:jc w:val="center"/>
              <w:rPr>
                <w:szCs w:val="24"/>
              </w:rPr>
            </w:pPr>
          </w:p>
        </w:tc>
      </w:tr>
      <w:tr w:rsidR="00495B34" w14:paraId="0E8E83F2" w14:textId="77777777" w:rsidTr="00C06E4F">
        <w:tc>
          <w:tcPr>
            <w:tcW w:w="8035" w:type="dxa"/>
            <w:gridSpan w:val="3"/>
          </w:tcPr>
          <w:p w14:paraId="12C96281" w14:textId="77777777" w:rsidR="00495B34" w:rsidRPr="00B36D65" w:rsidRDefault="00495B34" w:rsidP="00495B34">
            <w:pPr>
              <w:rPr>
                <w:b/>
                <w:szCs w:val="24"/>
              </w:rPr>
            </w:pPr>
            <w:r w:rsidRPr="00B36D65">
              <w:rPr>
                <w:b/>
                <w:szCs w:val="24"/>
              </w:rPr>
              <w:lastRenderedPageBreak/>
              <w:t>Other Essential Requirements</w:t>
            </w:r>
          </w:p>
        </w:tc>
        <w:tc>
          <w:tcPr>
            <w:tcW w:w="1276" w:type="dxa"/>
          </w:tcPr>
          <w:p w14:paraId="52D4B452" w14:textId="77777777" w:rsidR="00495B34" w:rsidRPr="00760039" w:rsidRDefault="00495B34" w:rsidP="00495B34">
            <w:pPr>
              <w:jc w:val="center"/>
              <w:rPr>
                <w:szCs w:val="24"/>
              </w:rPr>
            </w:pPr>
          </w:p>
        </w:tc>
        <w:tc>
          <w:tcPr>
            <w:tcW w:w="1134" w:type="dxa"/>
          </w:tcPr>
          <w:p w14:paraId="4516963D" w14:textId="77777777" w:rsidR="00495B34" w:rsidRPr="00760039" w:rsidRDefault="00495B34" w:rsidP="00495B34">
            <w:pPr>
              <w:jc w:val="center"/>
              <w:rPr>
                <w:szCs w:val="24"/>
              </w:rPr>
            </w:pPr>
          </w:p>
        </w:tc>
      </w:tr>
      <w:tr w:rsidR="00495B34" w14:paraId="1524B7D0" w14:textId="77777777" w:rsidTr="00C06E4F">
        <w:tc>
          <w:tcPr>
            <w:tcW w:w="8035" w:type="dxa"/>
            <w:gridSpan w:val="3"/>
          </w:tcPr>
          <w:p w14:paraId="0C688FF7" w14:textId="77777777" w:rsidR="00495B34" w:rsidRPr="00B36D65" w:rsidRDefault="00495B34" w:rsidP="00495B34">
            <w:pPr>
              <w:rPr>
                <w:szCs w:val="24"/>
              </w:rPr>
            </w:pPr>
            <w:r w:rsidRPr="00B36D65">
              <w:rPr>
                <w:szCs w:val="24"/>
              </w:rPr>
              <w:t>An awareness of, and commitment to, equality of opportunity</w:t>
            </w:r>
          </w:p>
        </w:tc>
        <w:tc>
          <w:tcPr>
            <w:tcW w:w="1276" w:type="dxa"/>
          </w:tcPr>
          <w:p w14:paraId="2267C149" w14:textId="77777777" w:rsidR="00495B34" w:rsidRPr="00760039" w:rsidRDefault="00495B34" w:rsidP="00495B34">
            <w:pPr>
              <w:jc w:val="center"/>
              <w:rPr>
                <w:szCs w:val="24"/>
              </w:rPr>
            </w:pPr>
            <w:r w:rsidRPr="00760039">
              <w:rPr>
                <w:szCs w:val="24"/>
              </w:rPr>
              <w:t>I</w:t>
            </w:r>
          </w:p>
        </w:tc>
        <w:tc>
          <w:tcPr>
            <w:tcW w:w="1134" w:type="dxa"/>
          </w:tcPr>
          <w:p w14:paraId="016EDD19" w14:textId="77777777" w:rsidR="00495B34" w:rsidRPr="00760039" w:rsidRDefault="00495B34" w:rsidP="00495B34">
            <w:pPr>
              <w:jc w:val="center"/>
              <w:rPr>
                <w:szCs w:val="24"/>
              </w:rPr>
            </w:pPr>
            <w:r w:rsidRPr="00760039">
              <w:rPr>
                <w:szCs w:val="24"/>
              </w:rPr>
              <w:t>3</w:t>
            </w:r>
          </w:p>
        </w:tc>
      </w:tr>
      <w:tr w:rsidR="00495B34" w14:paraId="1FF7D526" w14:textId="77777777" w:rsidTr="00C06E4F">
        <w:tc>
          <w:tcPr>
            <w:tcW w:w="8035" w:type="dxa"/>
            <w:gridSpan w:val="3"/>
          </w:tcPr>
          <w:p w14:paraId="3CAC7517" w14:textId="77777777" w:rsidR="00495B34" w:rsidRPr="00B36D65" w:rsidRDefault="00495B34" w:rsidP="00495B34">
            <w:pPr>
              <w:rPr>
                <w:szCs w:val="24"/>
              </w:rPr>
            </w:pPr>
            <w:r w:rsidRPr="00B36D65">
              <w:rPr>
                <w:szCs w:val="24"/>
              </w:rPr>
              <w:t>Awareness of, and commitment to, confidentiality and handling data</w:t>
            </w:r>
          </w:p>
        </w:tc>
        <w:tc>
          <w:tcPr>
            <w:tcW w:w="1276" w:type="dxa"/>
          </w:tcPr>
          <w:p w14:paraId="3F14C01F" w14:textId="77777777" w:rsidR="00495B34" w:rsidRPr="00760039" w:rsidRDefault="00495B34" w:rsidP="00495B34">
            <w:pPr>
              <w:jc w:val="center"/>
              <w:rPr>
                <w:szCs w:val="24"/>
              </w:rPr>
            </w:pPr>
            <w:r w:rsidRPr="00760039">
              <w:rPr>
                <w:szCs w:val="24"/>
              </w:rPr>
              <w:t>I</w:t>
            </w:r>
          </w:p>
        </w:tc>
        <w:tc>
          <w:tcPr>
            <w:tcW w:w="1134" w:type="dxa"/>
          </w:tcPr>
          <w:p w14:paraId="1A1B2F72" w14:textId="77777777" w:rsidR="00495B34" w:rsidRPr="00760039" w:rsidRDefault="00495B34" w:rsidP="00495B34">
            <w:pPr>
              <w:jc w:val="center"/>
              <w:rPr>
                <w:szCs w:val="24"/>
              </w:rPr>
            </w:pPr>
            <w:r w:rsidRPr="00760039">
              <w:rPr>
                <w:szCs w:val="24"/>
              </w:rPr>
              <w:t>3</w:t>
            </w:r>
          </w:p>
        </w:tc>
      </w:tr>
      <w:tr w:rsidR="00495B34" w14:paraId="144A301F" w14:textId="77777777" w:rsidTr="00C06E4F">
        <w:tc>
          <w:tcPr>
            <w:tcW w:w="2491" w:type="dxa"/>
          </w:tcPr>
          <w:p w14:paraId="01B8D725" w14:textId="77777777" w:rsidR="00495B34" w:rsidRDefault="00495B34" w:rsidP="00495B34">
            <w:pPr>
              <w:rPr>
                <w:sz w:val="28"/>
              </w:rPr>
            </w:pPr>
            <w:r>
              <w:rPr>
                <w:b/>
                <w:sz w:val="22"/>
              </w:rPr>
              <w:t>Prepared by:</w:t>
            </w:r>
          </w:p>
        </w:tc>
        <w:tc>
          <w:tcPr>
            <w:tcW w:w="4680" w:type="dxa"/>
          </w:tcPr>
          <w:p w14:paraId="2B224CBB" w14:textId="4B309575" w:rsidR="00495B34" w:rsidRDefault="00495B34" w:rsidP="00495B34">
            <w:r>
              <w:t>Appollo Fonka</w:t>
            </w:r>
            <w:r>
              <w:fldChar w:fldCharType="begin"/>
            </w:r>
            <w:r>
              <w:instrText xml:space="preserve"> FILLIN  \* MERGEFORMAT </w:instrText>
            </w:r>
            <w:r>
              <w:fldChar w:fldCharType="end"/>
            </w:r>
          </w:p>
        </w:tc>
        <w:tc>
          <w:tcPr>
            <w:tcW w:w="864" w:type="dxa"/>
            <w:tcBorders>
              <w:right w:val="single" w:sz="4" w:space="0" w:color="auto"/>
            </w:tcBorders>
          </w:tcPr>
          <w:p w14:paraId="5DE674CE" w14:textId="77777777" w:rsidR="00495B34" w:rsidRDefault="00495B34" w:rsidP="00495B34">
            <w:pPr>
              <w:rPr>
                <w:sz w:val="28"/>
              </w:rPr>
            </w:pPr>
            <w:r>
              <w:rPr>
                <w:b/>
                <w:sz w:val="22"/>
              </w:rPr>
              <w:t>Date:</w:t>
            </w:r>
          </w:p>
        </w:tc>
        <w:tc>
          <w:tcPr>
            <w:tcW w:w="1276" w:type="dxa"/>
            <w:tcBorders>
              <w:top w:val="single" w:sz="6" w:space="0" w:color="000000" w:themeColor="text1"/>
              <w:left w:val="single" w:sz="4" w:space="0" w:color="auto"/>
              <w:bottom w:val="thinThickSmallGap" w:sz="24" w:space="0" w:color="000000" w:themeColor="text1"/>
              <w:right w:val="nil"/>
            </w:tcBorders>
          </w:tcPr>
          <w:p w14:paraId="6D1BEFA1" w14:textId="29457EB0" w:rsidR="00495B34" w:rsidRDefault="009C5095" w:rsidP="009C5095">
            <w:r>
              <w:t>10</w:t>
            </w:r>
            <w:r w:rsidR="00495B34">
              <w:t>/1/2</w:t>
            </w:r>
            <w:r>
              <w:t>2</w:t>
            </w:r>
          </w:p>
        </w:tc>
        <w:tc>
          <w:tcPr>
            <w:tcW w:w="1134" w:type="dxa"/>
            <w:tcBorders>
              <w:left w:val="nil"/>
            </w:tcBorders>
          </w:tcPr>
          <w:p w14:paraId="63C4E9CC" w14:textId="77777777" w:rsidR="00495B34" w:rsidRDefault="00495B34" w:rsidP="00495B34"/>
        </w:tc>
      </w:tr>
    </w:tbl>
    <w:p w14:paraId="7D24D625" w14:textId="77777777" w:rsidR="00C16806" w:rsidRDefault="00C16806">
      <w:pPr>
        <w:overflowPunct/>
        <w:autoSpaceDE/>
        <w:autoSpaceDN/>
        <w:adjustRightInd/>
        <w:textAlignment w:val="auto"/>
        <w:rPr>
          <w:sz w:val="23"/>
        </w:rPr>
      </w:pPr>
    </w:p>
    <w:sectPr w:rsidR="00C16806" w:rsidSect="00760039">
      <w:footerReference w:type="default" r:id="rId13"/>
      <w:pgSz w:w="11909" w:h="16834" w:code="9"/>
      <w:pgMar w:top="238" w:right="851" w:bottom="284" w:left="907" w:header="578"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A322F" w14:textId="77777777" w:rsidR="00415921" w:rsidRDefault="00415921" w:rsidP="00186973">
      <w:r>
        <w:separator/>
      </w:r>
    </w:p>
  </w:endnote>
  <w:endnote w:type="continuationSeparator" w:id="0">
    <w:p w14:paraId="61615E3D" w14:textId="77777777" w:rsidR="00415921" w:rsidRDefault="00415921" w:rsidP="0018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62654"/>
      <w:docPartObj>
        <w:docPartGallery w:val="Page Numbers (Bottom of Page)"/>
        <w:docPartUnique/>
      </w:docPartObj>
    </w:sdtPr>
    <w:sdtEndPr/>
    <w:sdtContent>
      <w:p w14:paraId="1A4FCE62" w14:textId="6C631CE9" w:rsidR="00C97AB9" w:rsidRDefault="00C97AB9">
        <w:pPr>
          <w:pStyle w:val="Footer"/>
          <w:jc w:val="center"/>
        </w:pPr>
        <w:r>
          <w:rPr>
            <w:noProof/>
          </w:rPr>
          <w:fldChar w:fldCharType="begin"/>
        </w:r>
        <w:r>
          <w:rPr>
            <w:noProof/>
          </w:rPr>
          <w:instrText xml:space="preserve"> PAGE   \* MERGEFORMAT </w:instrText>
        </w:r>
        <w:r>
          <w:rPr>
            <w:noProof/>
          </w:rPr>
          <w:fldChar w:fldCharType="separate"/>
        </w:r>
        <w:r w:rsidR="00F137CC">
          <w:rPr>
            <w:noProof/>
          </w:rPr>
          <w:t>1</w:t>
        </w:r>
        <w:r>
          <w:rPr>
            <w:noProof/>
          </w:rPr>
          <w:fldChar w:fldCharType="end"/>
        </w:r>
      </w:p>
    </w:sdtContent>
  </w:sdt>
  <w:p w14:paraId="02AD56D4" w14:textId="77777777" w:rsidR="00C97AB9" w:rsidRDefault="00C9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6B241" w14:textId="77777777" w:rsidR="00415921" w:rsidRDefault="00415921" w:rsidP="00186973">
      <w:r>
        <w:separator/>
      </w:r>
    </w:p>
  </w:footnote>
  <w:footnote w:type="continuationSeparator" w:id="0">
    <w:p w14:paraId="0703DA12" w14:textId="77777777" w:rsidR="00415921" w:rsidRDefault="00415921" w:rsidP="00186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0EC"/>
    <w:multiLevelType w:val="hybridMultilevel"/>
    <w:tmpl w:val="0B4A71A2"/>
    <w:lvl w:ilvl="0" w:tplc="D2349144">
      <w:start w:val="1"/>
      <w:numFmt w:val="decimal"/>
      <w:lvlText w:val="%1."/>
      <w:lvlJc w:val="left"/>
      <w:pPr>
        <w:ind w:left="502"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82BAB"/>
    <w:multiLevelType w:val="hybridMultilevel"/>
    <w:tmpl w:val="C7A4907E"/>
    <w:lvl w:ilvl="0" w:tplc="11207F1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4126F"/>
    <w:multiLevelType w:val="hybridMultilevel"/>
    <w:tmpl w:val="C9E4D5BC"/>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E38BC"/>
    <w:multiLevelType w:val="hybridMultilevel"/>
    <w:tmpl w:val="9424B7BC"/>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575D1"/>
    <w:multiLevelType w:val="hybridMultilevel"/>
    <w:tmpl w:val="0950C24A"/>
    <w:lvl w:ilvl="0" w:tplc="092093EE">
      <w:start w:val="1"/>
      <w:numFmt w:val="decimal"/>
      <w:lvlText w:val="%1."/>
      <w:lvlJc w:val="left"/>
      <w:pPr>
        <w:ind w:left="468" w:hanging="361"/>
      </w:pPr>
      <w:rPr>
        <w:rFonts w:ascii="Arial" w:eastAsia="Arial" w:hAnsi="Arial" w:cs="Arial"/>
        <w:spacing w:val="-4"/>
        <w:w w:val="99"/>
        <w:lang w:val="en-GB" w:eastAsia="en-GB" w:bidi="en-GB"/>
      </w:rPr>
    </w:lvl>
    <w:lvl w:ilvl="1" w:tplc="B6CE8D82">
      <w:numFmt w:val="bullet"/>
      <w:lvlText w:val="•"/>
      <w:lvlJc w:val="left"/>
      <w:pPr>
        <w:ind w:left="1440" w:hanging="361"/>
      </w:pPr>
      <w:rPr>
        <w:rFonts w:hint="default"/>
        <w:lang w:val="en-GB" w:eastAsia="en-GB" w:bidi="en-GB"/>
      </w:rPr>
    </w:lvl>
    <w:lvl w:ilvl="2" w:tplc="4C1E99D2">
      <w:numFmt w:val="bullet"/>
      <w:lvlText w:val="•"/>
      <w:lvlJc w:val="left"/>
      <w:pPr>
        <w:ind w:left="2421" w:hanging="361"/>
      </w:pPr>
      <w:rPr>
        <w:rFonts w:hint="default"/>
        <w:lang w:val="en-GB" w:eastAsia="en-GB" w:bidi="en-GB"/>
      </w:rPr>
    </w:lvl>
    <w:lvl w:ilvl="3" w:tplc="A85EA7C8">
      <w:numFmt w:val="bullet"/>
      <w:lvlText w:val="•"/>
      <w:lvlJc w:val="left"/>
      <w:pPr>
        <w:ind w:left="3401" w:hanging="361"/>
      </w:pPr>
      <w:rPr>
        <w:rFonts w:hint="default"/>
        <w:lang w:val="en-GB" w:eastAsia="en-GB" w:bidi="en-GB"/>
      </w:rPr>
    </w:lvl>
    <w:lvl w:ilvl="4" w:tplc="55FAD8D4">
      <w:numFmt w:val="bullet"/>
      <w:lvlText w:val="•"/>
      <w:lvlJc w:val="left"/>
      <w:pPr>
        <w:ind w:left="4382" w:hanging="361"/>
      </w:pPr>
      <w:rPr>
        <w:rFonts w:hint="default"/>
        <w:lang w:val="en-GB" w:eastAsia="en-GB" w:bidi="en-GB"/>
      </w:rPr>
    </w:lvl>
    <w:lvl w:ilvl="5" w:tplc="F79EEE34">
      <w:numFmt w:val="bullet"/>
      <w:lvlText w:val="•"/>
      <w:lvlJc w:val="left"/>
      <w:pPr>
        <w:ind w:left="5363" w:hanging="361"/>
      </w:pPr>
      <w:rPr>
        <w:rFonts w:hint="default"/>
        <w:lang w:val="en-GB" w:eastAsia="en-GB" w:bidi="en-GB"/>
      </w:rPr>
    </w:lvl>
    <w:lvl w:ilvl="6" w:tplc="022CCB70">
      <w:numFmt w:val="bullet"/>
      <w:lvlText w:val="•"/>
      <w:lvlJc w:val="left"/>
      <w:pPr>
        <w:ind w:left="6343" w:hanging="361"/>
      </w:pPr>
      <w:rPr>
        <w:rFonts w:hint="default"/>
        <w:lang w:val="en-GB" w:eastAsia="en-GB" w:bidi="en-GB"/>
      </w:rPr>
    </w:lvl>
    <w:lvl w:ilvl="7" w:tplc="09DA2DAC">
      <w:numFmt w:val="bullet"/>
      <w:lvlText w:val="•"/>
      <w:lvlJc w:val="left"/>
      <w:pPr>
        <w:ind w:left="7324" w:hanging="361"/>
      </w:pPr>
      <w:rPr>
        <w:rFonts w:hint="default"/>
        <w:lang w:val="en-GB" w:eastAsia="en-GB" w:bidi="en-GB"/>
      </w:rPr>
    </w:lvl>
    <w:lvl w:ilvl="8" w:tplc="94F89526">
      <w:numFmt w:val="bullet"/>
      <w:lvlText w:val="•"/>
      <w:lvlJc w:val="left"/>
      <w:pPr>
        <w:ind w:left="8304" w:hanging="361"/>
      </w:pPr>
      <w:rPr>
        <w:rFonts w:hint="default"/>
        <w:lang w:val="en-GB" w:eastAsia="en-GB" w:bidi="en-GB"/>
      </w:rPr>
    </w:lvl>
  </w:abstractNum>
  <w:abstractNum w:abstractNumId="5" w15:restartNumberingAfterBreak="0">
    <w:nsid w:val="181934DA"/>
    <w:multiLevelType w:val="hybridMultilevel"/>
    <w:tmpl w:val="CCF2D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C08FE"/>
    <w:multiLevelType w:val="singleLevel"/>
    <w:tmpl w:val="D772D3F0"/>
    <w:lvl w:ilvl="0">
      <w:start w:val="1"/>
      <w:numFmt w:val="decimal"/>
      <w:lvlText w:val="%1."/>
      <w:legacy w:legacy="1" w:legacySpace="120" w:legacyIndent="360"/>
      <w:lvlJc w:val="left"/>
      <w:pPr>
        <w:ind w:left="720" w:hanging="360"/>
      </w:pPr>
    </w:lvl>
  </w:abstractNum>
  <w:abstractNum w:abstractNumId="7" w15:restartNumberingAfterBreak="0">
    <w:nsid w:val="1D156C8B"/>
    <w:multiLevelType w:val="hybridMultilevel"/>
    <w:tmpl w:val="E26CC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03B9E"/>
    <w:multiLevelType w:val="hybridMultilevel"/>
    <w:tmpl w:val="D002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D599C"/>
    <w:multiLevelType w:val="hybridMultilevel"/>
    <w:tmpl w:val="6EE4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76F43"/>
    <w:multiLevelType w:val="hybridMultilevel"/>
    <w:tmpl w:val="5CC0B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96744"/>
    <w:multiLevelType w:val="singleLevel"/>
    <w:tmpl w:val="D1261E00"/>
    <w:lvl w:ilvl="0">
      <w:start w:val="1"/>
      <w:numFmt w:val="decimal"/>
      <w:lvlText w:val="%1."/>
      <w:legacy w:legacy="1" w:legacySpace="120" w:legacyIndent="360"/>
      <w:lvlJc w:val="left"/>
      <w:pPr>
        <w:ind w:left="720" w:hanging="360"/>
      </w:pPr>
      <w:rPr>
        <w:rFonts w:ascii="Arial" w:eastAsia="Times New Roman" w:hAnsi="Arial" w:cs="Arial"/>
      </w:rPr>
    </w:lvl>
  </w:abstractNum>
  <w:abstractNum w:abstractNumId="12" w15:restartNumberingAfterBreak="0">
    <w:nsid w:val="2EAF2428"/>
    <w:multiLevelType w:val="hybridMultilevel"/>
    <w:tmpl w:val="CAE67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B7F56"/>
    <w:multiLevelType w:val="hybridMultilevel"/>
    <w:tmpl w:val="396C6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97D3C"/>
    <w:multiLevelType w:val="hybridMultilevel"/>
    <w:tmpl w:val="828A7C3E"/>
    <w:lvl w:ilvl="0" w:tplc="8FF66E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8AD7F45"/>
    <w:multiLevelType w:val="hybridMultilevel"/>
    <w:tmpl w:val="C02849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E21BA"/>
    <w:multiLevelType w:val="hybridMultilevel"/>
    <w:tmpl w:val="050A9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83D67"/>
    <w:multiLevelType w:val="hybridMultilevel"/>
    <w:tmpl w:val="D0249874"/>
    <w:lvl w:ilvl="0" w:tplc="F4A292B4">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C13B34"/>
    <w:multiLevelType w:val="hybridMultilevel"/>
    <w:tmpl w:val="E10C35AE"/>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D78B1"/>
    <w:multiLevelType w:val="hybridMultilevel"/>
    <w:tmpl w:val="48AC6AAA"/>
    <w:lvl w:ilvl="0" w:tplc="E0C0CE92">
      <w:start w:val="5"/>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0" w15:restartNumberingAfterBreak="0">
    <w:nsid w:val="431A0E79"/>
    <w:multiLevelType w:val="hybridMultilevel"/>
    <w:tmpl w:val="2758A62E"/>
    <w:lvl w:ilvl="0" w:tplc="E828C7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604E25"/>
    <w:multiLevelType w:val="hybridMultilevel"/>
    <w:tmpl w:val="29F4D5A2"/>
    <w:lvl w:ilvl="0" w:tplc="08090001">
      <w:start w:val="1"/>
      <w:numFmt w:val="bullet"/>
      <w:lvlText w:val=""/>
      <w:lvlJc w:val="left"/>
      <w:pPr>
        <w:ind w:left="468" w:hanging="361"/>
      </w:pPr>
      <w:rPr>
        <w:rFonts w:ascii="Symbol" w:hAnsi="Symbol" w:hint="default"/>
        <w:spacing w:val="-4"/>
        <w:w w:val="99"/>
        <w:lang w:val="en-GB" w:eastAsia="en-GB" w:bidi="en-GB"/>
      </w:rPr>
    </w:lvl>
    <w:lvl w:ilvl="1" w:tplc="B6CE8D82">
      <w:numFmt w:val="bullet"/>
      <w:lvlText w:val="•"/>
      <w:lvlJc w:val="left"/>
      <w:pPr>
        <w:ind w:left="1440" w:hanging="361"/>
      </w:pPr>
      <w:rPr>
        <w:rFonts w:hint="default"/>
        <w:lang w:val="en-GB" w:eastAsia="en-GB" w:bidi="en-GB"/>
      </w:rPr>
    </w:lvl>
    <w:lvl w:ilvl="2" w:tplc="4C1E99D2">
      <w:numFmt w:val="bullet"/>
      <w:lvlText w:val="•"/>
      <w:lvlJc w:val="left"/>
      <w:pPr>
        <w:ind w:left="2421" w:hanging="361"/>
      </w:pPr>
      <w:rPr>
        <w:rFonts w:hint="default"/>
        <w:lang w:val="en-GB" w:eastAsia="en-GB" w:bidi="en-GB"/>
      </w:rPr>
    </w:lvl>
    <w:lvl w:ilvl="3" w:tplc="A85EA7C8">
      <w:numFmt w:val="bullet"/>
      <w:lvlText w:val="•"/>
      <w:lvlJc w:val="left"/>
      <w:pPr>
        <w:ind w:left="3401" w:hanging="361"/>
      </w:pPr>
      <w:rPr>
        <w:rFonts w:hint="default"/>
        <w:lang w:val="en-GB" w:eastAsia="en-GB" w:bidi="en-GB"/>
      </w:rPr>
    </w:lvl>
    <w:lvl w:ilvl="4" w:tplc="55FAD8D4">
      <w:numFmt w:val="bullet"/>
      <w:lvlText w:val="•"/>
      <w:lvlJc w:val="left"/>
      <w:pPr>
        <w:ind w:left="4382" w:hanging="361"/>
      </w:pPr>
      <w:rPr>
        <w:rFonts w:hint="default"/>
        <w:lang w:val="en-GB" w:eastAsia="en-GB" w:bidi="en-GB"/>
      </w:rPr>
    </w:lvl>
    <w:lvl w:ilvl="5" w:tplc="F79EEE34">
      <w:numFmt w:val="bullet"/>
      <w:lvlText w:val="•"/>
      <w:lvlJc w:val="left"/>
      <w:pPr>
        <w:ind w:left="5363" w:hanging="361"/>
      </w:pPr>
      <w:rPr>
        <w:rFonts w:hint="default"/>
        <w:lang w:val="en-GB" w:eastAsia="en-GB" w:bidi="en-GB"/>
      </w:rPr>
    </w:lvl>
    <w:lvl w:ilvl="6" w:tplc="022CCB70">
      <w:numFmt w:val="bullet"/>
      <w:lvlText w:val="•"/>
      <w:lvlJc w:val="left"/>
      <w:pPr>
        <w:ind w:left="6343" w:hanging="361"/>
      </w:pPr>
      <w:rPr>
        <w:rFonts w:hint="default"/>
        <w:lang w:val="en-GB" w:eastAsia="en-GB" w:bidi="en-GB"/>
      </w:rPr>
    </w:lvl>
    <w:lvl w:ilvl="7" w:tplc="09DA2DAC">
      <w:numFmt w:val="bullet"/>
      <w:lvlText w:val="•"/>
      <w:lvlJc w:val="left"/>
      <w:pPr>
        <w:ind w:left="7324" w:hanging="361"/>
      </w:pPr>
      <w:rPr>
        <w:rFonts w:hint="default"/>
        <w:lang w:val="en-GB" w:eastAsia="en-GB" w:bidi="en-GB"/>
      </w:rPr>
    </w:lvl>
    <w:lvl w:ilvl="8" w:tplc="94F89526">
      <w:numFmt w:val="bullet"/>
      <w:lvlText w:val="•"/>
      <w:lvlJc w:val="left"/>
      <w:pPr>
        <w:ind w:left="8304" w:hanging="361"/>
      </w:pPr>
      <w:rPr>
        <w:rFonts w:hint="default"/>
        <w:lang w:val="en-GB" w:eastAsia="en-GB" w:bidi="en-GB"/>
      </w:rPr>
    </w:lvl>
  </w:abstractNum>
  <w:abstractNum w:abstractNumId="22" w15:restartNumberingAfterBreak="0">
    <w:nsid w:val="45354207"/>
    <w:multiLevelType w:val="hybridMultilevel"/>
    <w:tmpl w:val="9D76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96DCA"/>
    <w:multiLevelType w:val="hybridMultilevel"/>
    <w:tmpl w:val="D38EA99E"/>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20C34"/>
    <w:multiLevelType w:val="hybridMultilevel"/>
    <w:tmpl w:val="0B4A71A2"/>
    <w:lvl w:ilvl="0" w:tplc="D2349144">
      <w:start w:val="1"/>
      <w:numFmt w:val="decimal"/>
      <w:lvlText w:val="%1."/>
      <w:lvlJc w:val="left"/>
      <w:pPr>
        <w:ind w:left="502"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BE14B3"/>
    <w:multiLevelType w:val="hybridMultilevel"/>
    <w:tmpl w:val="2758A62E"/>
    <w:lvl w:ilvl="0" w:tplc="E828C7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C718F7"/>
    <w:multiLevelType w:val="hybridMultilevel"/>
    <w:tmpl w:val="842854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31155"/>
    <w:multiLevelType w:val="hybridMultilevel"/>
    <w:tmpl w:val="989C38A8"/>
    <w:lvl w:ilvl="0" w:tplc="E7789E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0EF009B"/>
    <w:multiLevelType w:val="hybridMultilevel"/>
    <w:tmpl w:val="AB7677D4"/>
    <w:lvl w:ilvl="0" w:tplc="98D80A08">
      <w:start w:val="5"/>
      <w:numFmt w:val="decimal"/>
      <w:lvlText w:val="%1."/>
      <w:lvlJc w:val="left"/>
      <w:pPr>
        <w:ind w:left="579" w:hanging="361"/>
      </w:pPr>
      <w:rPr>
        <w:rFonts w:ascii="Arial" w:eastAsia="Arial" w:hAnsi="Arial" w:cs="Arial" w:hint="default"/>
        <w:spacing w:val="-7"/>
        <w:w w:val="99"/>
        <w:sz w:val="24"/>
        <w:szCs w:val="24"/>
        <w:lang w:val="en-GB" w:eastAsia="en-GB" w:bidi="en-GB"/>
      </w:rPr>
    </w:lvl>
    <w:lvl w:ilvl="1" w:tplc="40E4ED4C">
      <w:start w:val="1"/>
      <w:numFmt w:val="decimal"/>
      <w:lvlText w:val="%2."/>
      <w:lvlJc w:val="left"/>
      <w:pPr>
        <w:ind w:left="939" w:hanging="360"/>
      </w:pPr>
      <w:rPr>
        <w:rFonts w:ascii="Arial" w:eastAsia="Arial" w:hAnsi="Arial" w:cs="Arial" w:hint="default"/>
        <w:spacing w:val="-4"/>
        <w:w w:val="99"/>
        <w:sz w:val="24"/>
        <w:szCs w:val="24"/>
        <w:lang w:val="en-GB" w:eastAsia="en-GB" w:bidi="en-GB"/>
      </w:rPr>
    </w:lvl>
    <w:lvl w:ilvl="2" w:tplc="18C2241A">
      <w:numFmt w:val="bullet"/>
      <w:lvlText w:val="•"/>
      <w:lvlJc w:val="left"/>
      <w:pPr>
        <w:ind w:left="2043" w:hanging="360"/>
      </w:pPr>
      <w:rPr>
        <w:rFonts w:hint="default"/>
        <w:lang w:val="en-GB" w:eastAsia="en-GB" w:bidi="en-GB"/>
      </w:rPr>
    </w:lvl>
    <w:lvl w:ilvl="3" w:tplc="41CC935C">
      <w:numFmt w:val="bullet"/>
      <w:lvlText w:val="•"/>
      <w:lvlJc w:val="left"/>
      <w:pPr>
        <w:ind w:left="3146" w:hanging="360"/>
      </w:pPr>
      <w:rPr>
        <w:rFonts w:hint="default"/>
        <w:lang w:val="en-GB" w:eastAsia="en-GB" w:bidi="en-GB"/>
      </w:rPr>
    </w:lvl>
    <w:lvl w:ilvl="4" w:tplc="A1F2493C">
      <w:numFmt w:val="bullet"/>
      <w:lvlText w:val="•"/>
      <w:lvlJc w:val="left"/>
      <w:pPr>
        <w:ind w:left="4249" w:hanging="360"/>
      </w:pPr>
      <w:rPr>
        <w:rFonts w:hint="default"/>
        <w:lang w:val="en-GB" w:eastAsia="en-GB" w:bidi="en-GB"/>
      </w:rPr>
    </w:lvl>
    <w:lvl w:ilvl="5" w:tplc="EFF87FDA">
      <w:numFmt w:val="bullet"/>
      <w:lvlText w:val="•"/>
      <w:lvlJc w:val="left"/>
      <w:pPr>
        <w:ind w:left="5352" w:hanging="360"/>
      </w:pPr>
      <w:rPr>
        <w:rFonts w:hint="default"/>
        <w:lang w:val="en-GB" w:eastAsia="en-GB" w:bidi="en-GB"/>
      </w:rPr>
    </w:lvl>
    <w:lvl w:ilvl="6" w:tplc="4EE41472">
      <w:numFmt w:val="bullet"/>
      <w:lvlText w:val="•"/>
      <w:lvlJc w:val="left"/>
      <w:pPr>
        <w:ind w:left="6456" w:hanging="360"/>
      </w:pPr>
      <w:rPr>
        <w:rFonts w:hint="default"/>
        <w:lang w:val="en-GB" w:eastAsia="en-GB" w:bidi="en-GB"/>
      </w:rPr>
    </w:lvl>
    <w:lvl w:ilvl="7" w:tplc="D8D6404E">
      <w:numFmt w:val="bullet"/>
      <w:lvlText w:val="•"/>
      <w:lvlJc w:val="left"/>
      <w:pPr>
        <w:ind w:left="7559" w:hanging="360"/>
      </w:pPr>
      <w:rPr>
        <w:rFonts w:hint="default"/>
        <w:lang w:val="en-GB" w:eastAsia="en-GB" w:bidi="en-GB"/>
      </w:rPr>
    </w:lvl>
    <w:lvl w:ilvl="8" w:tplc="3A285A1A">
      <w:numFmt w:val="bullet"/>
      <w:lvlText w:val="•"/>
      <w:lvlJc w:val="left"/>
      <w:pPr>
        <w:ind w:left="8662" w:hanging="360"/>
      </w:pPr>
      <w:rPr>
        <w:rFonts w:hint="default"/>
        <w:lang w:val="en-GB" w:eastAsia="en-GB" w:bidi="en-GB"/>
      </w:rPr>
    </w:lvl>
  </w:abstractNum>
  <w:abstractNum w:abstractNumId="29" w15:restartNumberingAfterBreak="0">
    <w:nsid w:val="64820B62"/>
    <w:multiLevelType w:val="hybridMultilevel"/>
    <w:tmpl w:val="662ABC5E"/>
    <w:lvl w:ilvl="0" w:tplc="18C4916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43230"/>
    <w:multiLevelType w:val="hybridMultilevel"/>
    <w:tmpl w:val="4E50D378"/>
    <w:lvl w:ilvl="0" w:tplc="85687D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CE1FA2"/>
    <w:multiLevelType w:val="singleLevel"/>
    <w:tmpl w:val="8EA4B3F4"/>
    <w:lvl w:ilvl="0">
      <w:start w:val="1"/>
      <w:numFmt w:val="decimal"/>
      <w:lvlText w:val="%1."/>
      <w:legacy w:legacy="1" w:legacySpace="120" w:legacyIndent="360"/>
      <w:lvlJc w:val="left"/>
      <w:pPr>
        <w:ind w:left="720" w:hanging="360"/>
      </w:pPr>
      <w:rPr>
        <w:b w:val="0"/>
        <w:sz w:val="22"/>
      </w:rPr>
    </w:lvl>
  </w:abstractNum>
  <w:abstractNum w:abstractNumId="32" w15:restartNumberingAfterBreak="0">
    <w:nsid w:val="72255370"/>
    <w:multiLevelType w:val="hybridMultilevel"/>
    <w:tmpl w:val="3AB472AA"/>
    <w:lvl w:ilvl="0" w:tplc="079C6514">
      <w:start w:val="1"/>
      <w:numFmt w:val="decimal"/>
      <w:lvlText w:val="%1)"/>
      <w:lvlJc w:val="left"/>
      <w:pPr>
        <w:ind w:left="384" w:hanging="360"/>
      </w:pPr>
      <w:rPr>
        <w:rFonts w:hint="default"/>
        <w:color w:val="000000"/>
        <w:w w:val="97"/>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33" w15:restartNumberingAfterBreak="0">
    <w:nsid w:val="73B07A28"/>
    <w:multiLevelType w:val="hybridMultilevel"/>
    <w:tmpl w:val="0A2A4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084908"/>
    <w:multiLevelType w:val="hybridMultilevel"/>
    <w:tmpl w:val="051C5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8"/>
  </w:num>
  <w:num w:numId="4">
    <w:abstractNumId w:val="23"/>
  </w:num>
  <w:num w:numId="5">
    <w:abstractNumId w:val="13"/>
  </w:num>
  <w:num w:numId="6">
    <w:abstractNumId w:val="12"/>
  </w:num>
  <w:num w:numId="7">
    <w:abstractNumId w:val="30"/>
  </w:num>
  <w:num w:numId="8">
    <w:abstractNumId w:val="9"/>
  </w:num>
  <w:num w:numId="9">
    <w:abstractNumId w:val="14"/>
  </w:num>
  <w:num w:numId="10">
    <w:abstractNumId w:val="24"/>
  </w:num>
  <w:num w:numId="11">
    <w:abstractNumId w:val="27"/>
  </w:num>
  <w:num w:numId="12">
    <w:abstractNumId w:val="16"/>
  </w:num>
  <w:num w:numId="13">
    <w:abstractNumId w:val="7"/>
  </w:num>
  <w:num w:numId="14">
    <w:abstractNumId w:val="5"/>
  </w:num>
  <w:num w:numId="15">
    <w:abstractNumId w:val="22"/>
  </w:num>
  <w:num w:numId="16">
    <w:abstractNumId w:val="34"/>
  </w:num>
  <w:num w:numId="17">
    <w:abstractNumId w:val="1"/>
  </w:num>
  <w:num w:numId="18">
    <w:abstractNumId w:val="19"/>
  </w:num>
  <w:num w:numId="19">
    <w:abstractNumId w:val="0"/>
  </w:num>
  <w:num w:numId="20">
    <w:abstractNumId w:val="17"/>
  </w:num>
  <w:num w:numId="21">
    <w:abstractNumId w:val="26"/>
  </w:num>
  <w:num w:numId="22">
    <w:abstractNumId w:val="32"/>
  </w:num>
  <w:num w:numId="23">
    <w:abstractNumId w:val="10"/>
  </w:num>
  <w:num w:numId="24">
    <w:abstractNumId w:val="29"/>
  </w:num>
  <w:num w:numId="25">
    <w:abstractNumId w:val="25"/>
  </w:num>
  <w:num w:numId="26">
    <w:abstractNumId w:val="20"/>
  </w:num>
  <w:num w:numId="27">
    <w:abstractNumId w:val="15"/>
  </w:num>
  <w:num w:numId="28">
    <w:abstractNumId w:val="4"/>
  </w:num>
  <w:num w:numId="29">
    <w:abstractNumId w:val="28"/>
  </w:num>
  <w:num w:numId="30">
    <w:abstractNumId w:val="21"/>
  </w:num>
  <w:num w:numId="31">
    <w:abstractNumId w:val="33"/>
  </w:num>
  <w:num w:numId="32">
    <w:abstractNumId w:val="11"/>
  </w:num>
  <w:num w:numId="33">
    <w:abstractNumId w:val="6"/>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49"/>
    <w:rsid w:val="0000452B"/>
    <w:rsid w:val="00014DBA"/>
    <w:rsid w:val="0001546E"/>
    <w:rsid w:val="000204B7"/>
    <w:rsid w:val="000337CF"/>
    <w:rsid w:val="00033CA6"/>
    <w:rsid w:val="00045132"/>
    <w:rsid w:val="00051246"/>
    <w:rsid w:val="0007796F"/>
    <w:rsid w:val="00082FEA"/>
    <w:rsid w:val="0009184B"/>
    <w:rsid w:val="000A6829"/>
    <w:rsid w:val="000B258B"/>
    <w:rsid w:val="000D2445"/>
    <w:rsid w:val="000D4F5A"/>
    <w:rsid w:val="000E415C"/>
    <w:rsid w:val="000F0F22"/>
    <w:rsid w:val="00110989"/>
    <w:rsid w:val="00110CA5"/>
    <w:rsid w:val="0011404A"/>
    <w:rsid w:val="00127264"/>
    <w:rsid w:val="001419DC"/>
    <w:rsid w:val="00151220"/>
    <w:rsid w:val="00151F53"/>
    <w:rsid w:val="001546E4"/>
    <w:rsid w:val="001561D0"/>
    <w:rsid w:val="00161BD2"/>
    <w:rsid w:val="001814F8"/>
    <w:rsid w:val="00182D72"/>
    <w:rsid w:val="00186973"/>
    <w:rsid w:val="00193D02"/>
    <w:rsid w:val="0019571A"/>
    <w:rsid w:val="001A5C4C"/>
    <w:rsid w:val="001B6796"/>
    <w:rsid w:val="001C2008"/>
    <w:rsid w:val="001C5BBB"/>
    <w:rsid w:val="001D7158"/>
    <w:rsid w:val="001E6ACB"/>
    <w:rsid w:val="001F434F"/>
    <w:rsid w:val="00202544"/>
    <w:rsid w:val="002302E2"/>
    <w:rsid w:val="0024002B"/>
    <w:rsid w:val="00242818"/>
    <w:rsid w:val="00255DAE"/>
    <w:rsid w:val="002569DA"/>
    <w:rsid w:val="00271954"/>
    <w:rsid w:val="0028652D"/>
    <w:rsid w:val="00292C40"/>
    <w:rsid w:val="00295D55"/>
    <w:rsid w:val="002A1F29"/>
    <w:rsid w:val="002B2A07"/>
    <w:rsid w:val="002C240E"/>
    <w:rsid w:val="002E6AE2"/>
    <w:rsid w:val="002F05D6"/>
    <w:rsid w:val="00305EBF"/>
    <w:rsid w:val="0031736D"/>
    <w:rsid w:val="00321FE3"/>
    <w:rsid w:val="0032527C"/>
    <w:rsid w:val="00325F43"/>
    <w:rsid w:val="003324DB"/>
    <w:rsid w:val="003519AC"/>
    <w:rsid w:val="00351BE4"/>
    <w:rsid w:val="00365245"/>
    <w:rsid w:val="003721B6"/>
    <w:rsid w:val="00384059"/>
    <w:rsid w:val="00391360"/>
    <w:rsid w:val="00392DC6"/>
    <w:rsid w:val="003A04A9"/>
    <w:rsid w:val="003A2C62"/>
    <w:rsid w:val="003C790A"/>
    <w:rsid w:val="003D2B3B"/>
    <w:rsid w:val="003E1071"/>
    <w:rsid w:val="00415921"/>
    <w:rsid w:val="00445F21"/>
    <w:rsid w:val="00452724"/>
    <w:rsid w:val="00456708"/>
    <w:rsid w:val="00460E5A"/>
    <w:rsid w:val="004708CA"/>
    <w:rsid w:val="004744F7"/>
    <w:rsid w:val="00475295"/>
    <w:rsid w:val="00492909"/>
    <w:rsid w:val="00495B34"/>
    <w:rsid w:val="004C1254"/>
    <w:rsid w:val="004C3DC2"/>
    <w:rsid w:val="004F083E"/>
    <w:rsid w:val="004F1493"/>
    <w:rsid w:val="004F18D9"/>
    <w:rsid w:val="005110ED"/>
    <w:rsid w:val="005217EC"/>
    <w:rsid w:val="0056071A"/>
    <w:rsid w:val="005765ED"/>
    <w:rsid w:val="005A171D"/>
    <w:rsid w:val="005C2BD4"/>
    <w:rsid w:val="005D39EC"/>
    <w:rsid w:val="005E23E8"/>
    <w:rsid w:val="005E5084"/>
    <w:rsid w:val="005E518A"/>
    <w:rsid w:val="005E7824"/>
    <w:rsid w:val="005F26B8"/>
    <w:rsid w:val="005F551C"/>
    <w:rsid w:val="006021C5"/>
    <w:rsid w:val="006141E0"/>
    <w:rsid w:val="006203C9"/>
    <w:rsid w:val="0062299D"/>
    <w:rsid w:val="006255CC"/>
    <w:rsid w:val="006358DF"/>
    <w:rsid w:val="006367B2"/>
    <w:rsid w:val="006402DE"/>
    <w:rsid w:val="00650BC7"/>
    <w:rsid w:val="00687243"/>
    <w:rsid w:val="0069761D"/>
    <w:rsid w:val="006B06E6"/>
    <w:rsid w:val="006C098B"/>
    <w:rsid w:val="006C120C"/>
    <w:rsid w:val="006D0875"/>
    <w:rsid w:val="006E09A3"/>
    <w:rsid w:val="006E379C"/>
    <w:rsid w:val="006F1A62"/>
    <w:rsid w:val="006F5A1B"/>
    <w:rsid w:val="00730D81"/>
    <w:rsid w:val="00730EA0"/>
    <w:rsid w:val="00742FB9"/>
    <w:rsid w:val="00746E6D"/>
    <w:rsid w:val="00760039"/>
    <w:rsid w:val="007734DB"/>
    <w:rsid w:val="00773595"/>
    <w:rsid w:val="00794D60"/>
    <w:rsid w:val="00795481"/>
    <w:rsid w:val="00796C51"/>
    <w:rsid w:val="00797CE3"/>
    <w:rsid w:val="007D52B1"/>
    <w:rsid w:val="008121D9"/>
    <w:rsid w:val="00820735"/>
    <w:rsid w:val="0082507C"/>
    <w:rsid w:val="00841A1F"/>
    <w:rsid w:val="00843284"/>
    <w:rsid w:val="00843723"/>
    <w:rsid w:val="00847284"/>
    <w:rsid w:val="00864D86"/>
    <w:rsid w:val="008775D9"/>
    <w:rsid w:val="008775DD"/>
    <w:rsid w:val="0088571B"/>
    <w:rsid w:val="008A41EC"/>
    <w:rsid w:val="008B5A33"/>
    <w:rsid w:val="008B5FD0"/>
    <w:rsid w:val="008C2B60"/>
    <w:rsid w:val="008C7920"/>
    <w:rsid w:val="008D623E"/>
    <w:rsid w:val="008E20A0"/>
    <w:rsid w:val="008E7089"/>
    <w:rsid w:val="009055D4"/>
    <w:rsid w:val="009073AE"/>
    <w:rsid w:val="00946B1E"/>
    <w:rsid w:val="00953D98"/>
    <w:rsid w:val="00991372"/>
    <w:rsid w:val="00997D6D"/>
    <w:rsid w:val="009A0A06"/>
    <w:rsid w:val="009A1324"/>
    <w:rsid w:val="009A4B8E"/>
    <w:rsid w:val="009B08F0"/>
    <w:rsid w:val="009B4F65"/>
    <w:rsid w:val="009C5095"/>
    <w:rsid w:val="009D706D"/>
    <w:rsid w:val="009D70D9"/>
    <w:rsid w:val="009E7852"/>
    <w:rsid w:val="00A24122"/>
    <w:rsid w:val="00A24C02"/>
    <w:rsid w:val="00A34580"/>
    <w:rsid w:val="00A35BE8"/>
    <w:rsid w:val="00A375A2"/>
    <w:rsid w:val="00A4379F"/>
    <w:rsid w:val="00A465EA"/>
    <w:rsid w:val="00A56B6F"/>
    <w:rsid w:val="00A620B2"/>
    <w:rsid w:val="00A71ECA"/>
    <w:rsid w:val="00A7202F"/>
    <w:rsid w:val="00A75C71"/>
    <w:rsid w:val="00A86527"/>
    <w:rsid w:val="00A868FD"/>
    <w:rsid w:val="00AA1158"/>
    <w:rsid w:val="00AA223E"/>
    <w:rsid w:val="00AB086D"/>
    <w:rsid w:val="00AC077F"/>
    <w:rsid w:val="00AC12BF"/>
    <w:rsid w:val="00AC5B64"/>
    <w:rsid w:val="00AD1341"/>
    <w:rsid w:val="00AD229D"/>
    <w:rsid w:val="00AE2B96"/>
    <w:rsid w:val="00AE400D"/>
    <w:rsid w:val="00AF115C"/>
    <w:rsid w:val="00AF4FC0"/>
    <w:rsid w:val="00B023CF"/>
    <w:rsid w:val="00B10E3F"/>
    <w:rsid w:val="00B35D81"/>
    <w:rsid w:val="00B36D65"/>
    <w:rsid w:val="00B37DFF"/>
    <w:rsid w:val="00B403B3"/>
    <w:rsid w:val="00B4450B"/>
    <w:rsid w:val="00B4490C"/>
    <w:rsid w:val="00B45D44"/>
    <w:rsid w:val="00B46AE7"/>
    <w:rsid w:val="00B65871"/>
    <w:rsid w:val="00B6652E"/>
    <w:rsid w:val="00B81B66"/>
    <w:rsid w:val="00B87E77"/>
    <w:rsid w:val="00BA2C45"/>
    <w:rsid w:val="00BA492C"/>
    <w:rsid w:val="00BB45FB"/>
    <w:rsid w:val="00BB4B4E"/>
    <w:rsid w:val="00BB772C"/>
    <w:rsid w:val="00BC1541"/>
    <w:rsid w:val="00BC42E8"/>
    <w:rsid w:val="00BF39CA"/>
    <w:rsid w:val="00C0596A"/>
    <w:rsid w:val="00C06E4F"/>
    <w:rsid w:val="00C15514"/>
    <w:rsid w:val="00C16806"/>
    <w:rsid w:val="00C20805"/>
    <w:rsid w:val="00C31736"/>
    <w:rsid w:val="00C4180F"/>
    <w:rsid w:val="00C571BD"/>
    <w:rsid w:val="00C6102E"/>
    <w:rsid w:val="00C6361A"/>
    <w:rsid w:val="00C639C4"/>
    <w:rsid w:val="00C63FDE"/>
    <w:rsid w:val="00C71DE0"/>
    <w:rsid w:val="00C77983"/>
    <w:rsid w:val="00C80523"/>
    <w:rsid w:val="00C827D3"/>
    <w:rsid w:val="00C86E49"/>
    <w:rsid w:val="00C954DB"/>
    <w:rsid w:val="00C95A05"/>
    <w:rsid w:val="00C95D91"/>
    <w:rsid w:val="00C97AB9"/>
    <w:rsid w:val="00CA156B"/>
    <w:rsid w:val="00CC1FD7"/>
    <w:rsid w:val="00CC670D"/>
    <w:rsid w:val="00CE23D7"/>
    <w:rsid w:val="00CE2507"/>
    <w:rsid w:val="00CE51DB"/>
    <w:rsid w:val="00CF6220"/>
    <w:rsid w:val="00CF6BC2"/>
    <w:rsid w:val="00CF76AE"/>
    <w:rsid w:val="00D00159"/>
    <w:rsid w:val="00D01DFE"/>
    <w:rsid w:val="00D13A06"/>
    <w:rsid w:val="00D26364"/>
    <w:rsid w:val="00D274E1"/>
    <w:rsid w:val="00D41625"/>
    <w:rsid w:val="00D558C6"/>
    <w:rsid w:val="00D73154"/>
    <w:rsid w:val="00D81F79"/>
    <w:rsid w:val="00D97A32"/>
    <w:rsid w:val="00D97EC2"/>
    <w:rsid w:val="00DA3F6F"/>
    <w:rsid w:val="00DA5147"/>
    <w:rsid w:val="00DB662A"/>
    <w:rsid w:val="00DB6BFA"/>
    <w:rsid w:val="00DC41CB"/>
    <w:rsid w:val="00DD0BC2"/>
    <w:rsid w:val="00DD20BD"/>
    <w:rsid w:val="00DD3E32"/>
    <w:rsid w:val="00DE1222"/>
    <w:rsid w:val="00DE29B9"/>
    <w:rsid w:val="00DE433C"/>
    <w:rsid w:val="00E01B24"/>
    <w:rsid w:val="00E01B53"/>
    <w:rsid w:val="00E0666F"/>
    <w:rsid w:val="00E14981"/>
    <w:rsid w:val="00E26658"/>
    <w:rsid w:val="00E33395"/>
    <w:rsid w:val="00E419BF"/>
    <w:rsid w:val="00E44CDD"/>
    <w:rsid w:val="00E604D1"/>
    <w:rsid w:val="00E60704"/>
    <w:rsid w:val="00E646E3"/>
    <w:rsid w:val="00E70016"/>
    <w:rsid w:val="00E83559"/>
    <w:rsid w:val="00E85B48"/>
    <w:rsid w:val="00E85E2D"/>
    <w:rsid w:val="00E8676E"/>
    <w:rsid w:val="00E91514"/>
    <w:rsid w:val="00EB22AA"/>
    <w:rsid w:val="00EC7BE6"/>
    <w:rsid w:val="00EE4666"/>
    <w:rsid w:val="00EE7856"/>
    <w:rsid w:val="00EF7C3D"/>
    <w:rsid w:val="00F02C9C"/>
    <w:rsid w:val="00F067C7"/>
    <w:rsid w:val="00F10A9B"/>
    <w:rsid w:val="00F12A60"/>
    <w:rsid w:val="00F137CC"/>
    <w:rsid w:val="00F3433A"/>
    <w:rsid w:val="00F72E74"/>
    <w:rsid w:val="00F92B27"/>
    <w:rsid w:val="00F97035"/>
    <w:rsid w:val="00FB5F53"/>
    <w:rsid w:val="00FC34AF"/>
    <w:rsid w:val="00FD6AC9"/>
    <w:rsid w:val="00FE50CD"/>
    <w:rsid w:val="00FF2A32"/>
    <w:rsid w:val="00FF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776712"/>
  <w15:docId w15:val="{498F44FC-BD15-4F60-9E28-C4AE6615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920"/>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3E8"/>
    <w:rPr>
      <w:rFonts w:ascii="Tahoma" w:hAnsi="Tahoma" w:cs="Tahoma"/>
      <w:sz w:val="16"/>
      <w:szCs w:val="16"/>
    </w:rPr>
  </w:style>
  <w:style w:type="character" w:customStyle="1" w:styleId="BalloonTextChar">
    <w:name w:val="Balloon Text Char"/>
    <w:basedOn w:val="DefaultParagraphFont"/>
    <w:link w:val="BalloonText"/>
    <w:uiPriority w:val="99"/>
    <w:semiHidden/>
    <w:rsid w:val="005E23E8"/>
    <w:rPr>
      <w:rFonts w:ascii="Tahoma" w:hAnsi="Tahoma" w:cs="Tahoma"/>
      <w:sz w:val="16"/>
      <w:szCs w:val="16"/>
    </w:rPr>
  </w:style>
  <w:style w:type="paragraph" w:styleId="ListParagraph">
    <w:name w:val="List Paragraph"/>
    <w:basedOn w:val="Normal"/>
    <w:uiPriority w:val="34"/>
    <w:qFormat/>
    <w:rsid w:val="00864D86"/>
    <w:pPr>
      <w:ind w:left="720"/>
      <w:contextualSpacing/>
    </w:pPr>
  </w:style>
  <w:style w:type="character" w:styleId="CommentReference">
    <w:name w:val="annotation reference"/>
    <w:basedOn w:val="DefaultParagraphFont"/>
    <w:uiPriority w:val="99"/>
    <w:semiHidden/>
    <w:unhideWhenUsed/>
    <w:rsid w:val="00051246"/>
    <w:rPr>
      <w:sz w:val="16"/>
      <w:szCs w:val="16"/>
    </w:rPr>
  </w:style>
  <w:style w:type="paragraph" w:styleId="CommentText">
    <w:name w:val="annotation text"/>
    <w:basedOn w:val="Normal"/>
    <w:link w:val="CommentTextChar"/>
    <w:uiPriority w:val="99"/>
    <w:semiHidden/>
    <w:unhideWhenUsed/>
    <w:rsid w:val="00051246"/>
    <w:rPr>
      <w:sz w:val="20"/>
    </w:rPr>
  </w:style>
  <w:style w:type="character" w:customStyle="1" w:styleId="CommentTextChar">
    <w:name w:val="Comment Text Char"/>
    <w:basedOn w:val="DefaultParagraphFont"/>
    <w:link w:val="CommentText"/>
    <w:uiPriority w:val="99"/>
    <w:semiHidden/>
    <w:rsid w:val="00051246"/>
    <w:rPr>
      <w:rFonts w:ascii="Arial" w:hAnsi="Arial"/>
    </w:rPr>
  </w:style>
  <w:style w:type="paragraph" w:styleId="CommentSubject">
    <w:name w:val="annotation subject"/>
    <w:basedOn w:val="CommentText"/>
    <w:next w:val="CommentText"/>
    <w:link w:val="CommentSubjectChar"/>
    <w:uiPriority w:val="99"/>
    <w:semiHidden/>
    <w:unhideWhenUsed/>
    <w:rsid w:val="00051246"/>
    <w:rPr>
      <w:b/>
      <w:bCs/>
    </w:rPr>
  </w:style>
  <w:style w:type="character" w:customStyle="1" w:styleId="CommentSubjectChar">
    <w:name w:val="Comment Subject Char"/>
    <w:basedOn w:val="CommentTextChar"/>
    <w:link w:val="CommentSubject"/>
    <w:uiPriority w:val="99"/>
    <w:semiHidden/>
    <w:rsid w:val="00051246"/>
    <w:rPr>
      <w:rFonts w:ascii="Arial" w:hAnsi="Arial"/>
      <w:b/>
      <w:bCs/>
    </w:rPr>
  </w:style>
  <w:style w:type="table" w:styleId="TableGrid">
    <w:name w:val="Table Grid"/>
    <w:basedOn w:val="TableNormal"/>
    <w:uiPriority w:val="39"/>
    <w:rsid w:val="00BC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7158"/>
    <w:rPr>
      <w:rFonts w:asciiTheme="minorHAnsi" w:eastAsiaTheme="minorHAnsi" w:hAnsiTheme="minorHAnsi" w:cstheme="minorBidi"/>
      <w:sz w:val="22"/>
      <w:szCs w:val="22"/>
      <w:lang w:eastAsia="en-US"/>
    </w:rPr>
  </w:style>
  <w:style w:type="paragraph" w:styleId="BodyText">
    <w:name w:val="Body Text"/>
    <w:basedOn w:val="Normal"/>
    <w:link w:val="BodyTextChar"/>
    <w:rsid w:val="001814F8"/>
    <w:pPr>
      <w:overflowPunct/>
      <w:autoSpaceDE/>
      <w:autoSpaceDN/>
      <w:adjustRightInd/>
      <w:jc w:val="both"/>
      <w:textAlignment w:val="auto"/>
    </w:pPr>
    <w:rPr>
      <w:rFonts w:ascii="Frutiger 45 Light" w:hAnsi="Frutiger 45 Light"/>
      <w:lang w:eastAsia="en-US"/>
    </w:rPr>
  </w:style>
  <w:style w:type="character" w:customStyle="1" w:styleId="BodyTextChar">
    <w:name w:val="Body Text Char"/>
    <w:basedOn w:val="DefaultParagraphFont"/>
    <w:link w:val="BodyText"/>
    <w:rsid w:val="001814F8"/>
    <w:rPr>
      <w:rFonts w:ascii="Frutiger 45 Light" w:hAnsi="Frutiger 45 Light"/>
      <w:sz w:val="24"/>
      <w:lang w:eastAsia="en-US"/>
    </w:rPr>
  </w:style>
  <w:style w:type="paragraph" w:styleId="Header">
    <w:name w:val="header"/>
    <w:basedOn w:val="Normal"/>
    <w:link w:val="HeaderChar"/>
    <w:uiPriority w:val="99"/>
    <w:unhideWhenUsed/>
    <w:rsid w:val="00186973"/>
    <w:pPr>
      <w:tabs>
        <w:tab w:val="center" w:pos="4513"/>
        <w:tab w:val="right" w:pos="9026"/>
      </w:tabs>
    </w:pPr>
  </w:style>
  <w:style w:type="character" w:customStyle="1" w:styleId="HeaderChar">
    <w:name w:val="Header Char"/>
    <w:basedOn w:val="DefaultParagraphFont"/>
    <w:link w:val="Header"/>
    <w:uiPriority w:val="99"/>
    <w:rsid w:val="00186973"/>
    <w:rPr>
      <w:rFonts w:ascii="Arial" w:hAnsi="Arial"/>
      <w:sz w:val="24"/>
    </w:rPr>
  </w:style>
  <w:style w:type="paragraph" w:styleId="Footer">
    <w:name w:val="footer"/>
    <w:basedOn w:val="Normal"/>
    <w:link w:val="FooterChar"/>
    <w:uiPriority w:val="99"/>
    <w:unhideWhenUsed/>
    <w:rsid w:val="00186973"/>
    <w:pPr>
      <w:tabs>
        <w:tab w:val="center" w:pos="4513"/>
        <w:tab w:val="right" w:pos="9026"/>
      </w:tabs>
    </w:pPr>
  </w:style>
  <w:style w:type="character" w:customStyle="1" w:styleId="FooterChar">
    <w:name w:val="Footer Char"/>
    <w:basedOn w:val="DefaultParagraphFont"/>
    <w:link w:val="Footer"/>
    <w:uiPriority w:val="99"/>
    <w:rsid w:val="00186973"/>
    <w:rPr>
      <w:rFonts w:ascii="Arial" w:hAnsi="Arial"/>
      <w:sz w:val="24"/>
    </w:rPr>
  </w:style>
  <w:style w:type="paragraph" w:customStyle="1" w:styleId="Default">
    <w:name w:val="Default"/>
    <w:rsid w:val="0045670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1C5BBB"/>
    <w:rPr>
      <w:color w:val="0000FF" w:themeColor="hyperlink"/>
      <w:u w:val="single"/>
    </w:rPr>
  </w:style>
  <w:style w:type="character" w:styleId="FollowedHyperlink">
    <w:name w:val="FollowedHyperlink"/>
    <w:basedOn w:val="DefaultParagraphFont"/>
    <w:uiPriority w:val="99"/>
    <w:semiHidden/>
    <w:unhideWhenUsed/>
    <w:rsid w:val="00E85E2D"/>
    <w:rPr>
      <w:color w:val="800080" w:themeColor="followedHyperlink"/>
      <w:u w:val="single"/>
    </w:rPr>
  </w:style>
  <w:style w:type="paragraph" w:customStyle="1" w:styleId="TableParagraph">
    <w:name w:val="Table Paragraph"/>
    <w:basedOn w:val="Normal"/>
    <w:uiPriority w:val="1"/>
    <w:qFormat/>
    <w:rsid w:val="0011404A"/>
    <w:pPr>
      <w:widowControl w:val="0"/>
      <w:overflowPunct/>
      <w:adjustRightInd/>
      <w:ind w:left="107"/>
      <w:textAlignment w:val="auto"/>
    </w:pPr>
    <w:rPr>
      <w:rFonts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walsall.gov.uk/employee-benef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CBA9BF9632E42B79EAE9BC05B425A" ma:contentTypeVersion="11" ma:contentTypeDescription="Create a new document." ma:contentTypeScope="" ma:versionID="3de2c477ce4b40c649369613d8818b2e">
  <xsd:schema xmlns:xsd="http://www.w3.org/2001/XMLSchema" xmlns:xs="http://www.w3.org/2001/XMLSchema" xmlns:p="http://schemas.microsoft.com/office/2006/metadata/properties" xmlns:ns3="99aaf6d9-31b3-4d63-bb73-41bc76350541" xmlns:ns4="eea9783d-28d5-4cc0-a06d-9dd3fecb7142" targetNamespace="http://schemas.microsoft.com/office/2006/metadata/properties" ma:root="true" ma:fieldsID="15c33ada034e1e6ca5035e6300b2a1cc" ns3:_="" ns4:_="">
    <xsd:import namespace="99aaf6d9-31b3-4d63-bb73-41bc76350541"/>
    <xsd:import namespace="eea9783d-28d5-4cc0-a06d-9dd3fecb7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af6d9-31b3-4d63-bb73-41bc763505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9783d-28d5-4cc0-a06d-9dd3fecb71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95FC3-2FCC-4BB7-A256-3A90E9566550}">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ea9783d-28d5-4cc0-a06d-9dd3fecb7142"/>
    <ds:schemaRef ds:uri="99aaf6d9-31b3-4d63-bb73-41bc76350541"/>
    <ds:schemaRef ds:uri="http://www.w3.org/XML/1998/namespace"/>
  </ds:schemaRefs>
</ds:datastoreItem>
</file>

<file path=customXml/itemProps2.xml><?xml version="1.0" encoding="utf-8"?>
<ds:datastoreItem xmlns:ds="http://schemas.openxmlformats.org/officeDocument/2006/customXml" ds:itemID="{92EBDEA5-D38B-4FFA-ADFD-A7B655AF5CA9}">
  <ds:schemaRefs>
    <ds:schemaRef ds:uri="http://schemas.microsoft.com/sharepoint/v3/contenttype/forms"/>
  </ds:schemaRefs>
</ds:datastoreItem>
</file>

<file path=customXml/itemProps3.xml><?xml version="1.0" encoding="utf-8"?>
<ds:datastoreItem xmlns:ds="http://schemas.openxmlformats.org/officeDocument/2006/customXml" ds:itemID="{BA3A2EA0-B5F4-497F-8EA5-950784E8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af6d9-31b3-4d63-bb73-41bc76350541"/>
    <ds:schemaRef ds:uri="eea9783d-28d5-4cc0-a06d-9dd3fecb7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9AA34-2263-4B52-A9D5-A146C167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9801</Characters>
  <Application>Microsoft Office Word</Application>
  <DocSecurity>0</DocSecurity>
  <Lines>81</Lines>
  <Paragraphs>22</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vector>
  </TitlesOfParts>
  <Company>Walsall MBC</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edwardstracey</dc:creator>
  <cp:lastModifiedBy>Michelle Morris</cp:lastModifiedBy>
  <cp:revision>2</cp:revision>
  <cp:lastPrinted>2018-03-05T15:26:00Z</cp:lastPrinted>
  <dcterms:created xsi:type="dcterms:W3CDTF">2022-01-19T08:50:00Z</dcterms:created>
  <dcterms:modified xsi:type="dcterms:W3CDTF">2022-01-19T08:50:00Z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0x010100C9FCBA9BF9632E42B79EAE9BC05B425A</vt:lpwstr>
  </property>
</Properties>
</file>